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69" w:rsidRPr="006E7AAD" w:rsidRDefault="004C1E69" w:rsidP="004C1E69">
      <w:pPr>
        <w:pStyle w:val="a5"/>
        <w:rPr>
          <w:sz w:val="24"/>
        </w:rPr>
      </w:pPr>
    </w:p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 xml:space="preserve">Додаток </w:t>
      </w:r>
    </w:p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 xml:space="preserve">до розпорядження керівника </w:t>
      </w:r>
      <w:r w:rsidR="009039B6">
        <w:rPr>
          <w:rFonts w:eastAsiaTheme="minorHAnsi"/>
          <w:sz w:val="28"/>
          <w:szCs w:val="28"/>
          <w:lang w:eastAsia="en-US"/>
        </w:rPr>
        <w:t xml:space="preserve">міської </w:t>
      </w:r>
      <w:r w:rsidRPr="0006237C">
        <w:rPr>
          <w:rFonts w:eastAsiaTheme="minorHAnsi"/>
          <w:sz w:val="28"/>
          <w:szCs w:val="28"/>
          <w:lang w:eastAsia="en-US"/>
        </w:rPr>
        <w:t xml:space="preserve">військово-цивільної адміністрації </w:t>
      </w:r>
    </w:p>
    <w:p w:rsidR="0006237C" w:rsidRPr="0006237C" w:rsidRDefault="00ED1415" w:rsidP="0006237C">
      <w:pPr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22.06.2021</w:t>
      </w:r>
      <w:r w:rsidR="0006237C" w:rsidRPr="0006237C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u w:val="single"/>
          <w:lang w:eastAsia="en-US"/>
        </w:rPr>
        <w:t>144</w:t>
      </w:r>
      <w:bookmarkStart w:id="0" w:name="_GoBack"/>
      <w:bookmarkEnd w:id="0"/>
    </w:p>
    <w:p w:rsidR="0006237C" w:rsidRPr="0006237C" w:rsidRDefault="0006237C" w:rsidP="0006237C">
      <w:pPr>
        <w:tabs>
          <w:tab w:val="num" w:pos="1480"/>
        </w:tabs>
        <w:ind w:left="-560"/>
        <w:jc w:val="both"/>
        <w:rPr>
          <w:sz w:val="24"/>
          <w:szCs w:val="24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C28AE" w:rsidRPr="006E7AAD" w:rsidRDefault="00AC28AE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ПОЛОЖЕННЯ 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про преміювання працівників Відділу «Центр надання адміністративних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послуг» Волноваської міської військово-цивільної адміністрації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Волноваського району Донецької області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1. Загальні положення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06237C" w:rsidRPr="006E7AAD" w:rsidRDefault="0006237C" w:rsidP="0006237C">
      <w:pPr>
        <w:ind w:firstLine="709"/>
        <w:jc w:val="both"/>
        <w:rPr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1.1. Це Положення розроблене відповідно до </w:t>
      </w:r>
      <w:r w:rsidRPr="009039B6">
        <w:rPr>
          <w:sz w:val="28"/>
          <w:szCs w:val="28"/>
        </w:rPr>
        <w:t>Законів України</w:t>
      </w:r>
      <w:r w:rsidR="007A66AD" w:rsidRPr="009039B6">
        <w:rPr>
          <w:sz w:val="28"/>
          <w:szCs w:val="28"/>
        </w:rPr>
        <w:t xml:space="preserve"> «Про оплату праці», «Про військово-цивільні адміністрації», </w:t>
      </w:r>
      <w:r w:rsidRPr="009039B6">
        <w:rPr>
          <w:sz w:val="28"/>
          <w:szCs w:val="28"/>
        </w:rPr>
        <w:t>«Про</w:t>
      </w:r>
      <w:r w:rsidRPr="006E7AAD">
        <w:rPr>
          <w:color w:val="000000"/>
          <w:sz w:val="28"/>
          <w:szCs w:val="28"/>
        </w:rPr>
        <w:t xml:space="preserve"> службу в органах місцевого самоврядування», постанов Кабінету Міністрів України від 15</w:t>
      </w:r>
      <w:r w:rsidR="007A66AD" w:rsidRPr="006E7AAD">
        <w:rPr>
          <w:color w:val="000000"/>
          <w:sz w:val="28"/>
          <w:szCs w:val="28"/>
        </w:rPr>
        <w:t xml:space="preserve"> квітня </w:t>
      </w:r>
      <w:r w:rsidRPr="006E7AAD">
        <w:rPr>
          <w:color w:val="000000"/>
          <w:sz w:val="28"/>
          <w:szCs w:val="28"/>
        </w:rPr>
        <w:t xml:space="preserve">2015 </w:t>
      </w:r>
      <w:r w:rsidR="007A66AD" w:rsidRPr="006E7AAD">
        <w:rPr>
          <w:color w:val="000000"/>
          <w:sz w:val="28"/>
          <w:szCs w:val="28"/>
        </w:rPr>
        <w:t xml:space="preserve">року </w:t>
      </w:r>
      <w:r w:rsidRPr="006E7AAD">
        <w:rPr>
          <w:color w:val="000000"/>
          <w:sz w:val="28"/>
          <w:szCs w:val="28"/>
        </w:rPr>
        <w:t>№ 207 «Про затвердження Порядку фінансового забезпечення діяльності військово-цивільних адміністрацій» (і</w:t>
      </w:r>
      <w:r w:rsidR="00A568DD">
        <w:rPr>
          <w:color w:val="000000"/>
          <w:sz w:val="28"/>
          <w:szCs w:val="28"/>
        </w:rPr>
        <w:t>з</w:t>
      </w:r>
      <w:r w:rsidRPr="006E7AAD">
        <w:rPr>
          <w:color w:val="000000"/>
          <w:sz w:val="28"/>
          <w:szCs w:val="28"/>
        </w:rPr>
        <w:t xml:space="preserve"> змінами), </w:t>
      </w:r>
      <w:r w:rsidR="007A66AD" w:rsidRPr="006E7AAD">
        <w:rPr>
          <w:color w:val="000000"/>
          <w:sz w:val="28"/>
          <w:szCs w:val="28"/>
        </w:rPr>
        <w:t xml:space="preserve">від 09 березня </w:t>
      </w:r>
      <w:r w:rsidRPr="006E7AAD">
        <w:rPr>
          <w:color w:val="000000"/>
          <w:sz w:val="28"/>
          <w:szCs w:val="28"/>
        </w:rPr>
        <w:t>2006</w:t>
      </w:r>
      <w:r w:rsidR="007A66AD" w:rsidRPr="006E7AAD">
        <w:rPr>
          <w:color w:val="000000"/>
          <w:sz w:val="28"/>
          <w:szCs w:val="28"/>
        </w:rPr>
        <w:t xml:space="preserve"> року </w:t>
      </w:r>
      <w:r w:rsidRPr="006E7AAD">
        <w:rPr>
          <w:color w:val="000000"/>
          <w:sz w:val="28"/>
          <w:szCs w:val="28"/>
        </w:rPr>
        <w:t>№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 (і</w:t>
      </w:r>
      <w:r w:rsidR="00A568DD">
        <w:rPr>
          <w:color w:val="000000"/>
          <w:sz w:val="28"/>
          <w:szCs w:val="28"/>
        </w:rPr>
        <w:t>з</w:t>
      </w:r>
      <w:r w:rsidRPr="006E7AAD">
        <w:rPr>
          <w:color w:val="000000"/>
          <w:sz w:val="28"/>
          <w:szCs w:val="28"/>
        </w:rPr>
        <w:t xml:space="preserve"> змінами</w:t>
      </w:r>
      <w:r w:rsidRPr="006E7AAD">
        <w:rPr>
          <w:color w:val="000000" w:themeColor="text1"/>
          <w:sz w:val="28"/>
          <w:szCs w:val="28"/>
        </w:rPr>
        <w:t xml:space="preserve">) і передбачає порядок матеріального стимулювання працівників Відділу </w:t>
      </w:r>
      <w:r w:rsidRPr="006E7AAD">
        <w:rPr>
          <w:bCs/>
          <w:color w:val="000000" w:themeColor="text1"/>
          <w:sz w:val="28"/>
          <w:szCs w:val="28"/>
        </w:rPr>
        <w:t xml:space="preserve">«Центр надання адміністративних послуг» Волноваської міської військово-цивільної адміністрації Волноваського району Донецької </w:t>
      </w:r>
      <w:r w:rsidRPr="006E7AAD">
        <w:rPr>
          <w:color w:val="000000" w:themeColor="text1"/>
          <w:sz w:val="28"/>
          <w:szCs w:val="28"/>
        </w:rPr>
        <w:t>(далі – Відділ) за сумлінне виконання покладених на них обов’язків, поліп</w:t>
      </w:r>
      <w:r w:rsidR="00F85A43">
        <w:rPr>
          <w:color w:val="000000" w:themeColor="text1"/>
          <w:sz w:val="28"/>
          <w:szCs w:val="28"/>
        </w:rPr>
        <w:t xml:space="preserve">шення якості роботи, трудової, </w:t>
      </w:r>
      <w:r w:rsidRPr="006E7AAD">
        <w:rPr>
          <w:color w:val="000000" w:themeColor="text1"/>
          <w:sz w:val="28"/>
          <w:szCs w:val="28"/>
        </w:rPr>
        <w:t>виконавчої дисципліни, проявлення заінтересованості у досягненні кінцевого</w:t>
      </w:r>
      <w:r w:rsidRPr="006E7AAD">
        <w:rPr>
          <w:sz w:val="28"/>
          <w:szCs w:val="28"/>
        </w:rPr>
        <w:t xml:space="preserve"> результату та посилення персональної відповідальності працівників за доручену роботу або поставлені завдання.</w:t>
      </w:r>
    </w:p>
    <w:p w:rsidR="0006237C" w:rsidRPr="00C07BA5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6E7AAD">
        <w:rPr>
          <w:color w:val="000000"/>
          <w:sz w:val="28"/>
          <w:szCs w:val="28"/>
        </w:rPr>
        <w:t>1.2.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 xml:space="preserve">Положення визначає джерела, умови, показники і порядок визначення розмірів премії працівникам </w:t>
      </w:r>
      <w:r w:rsidRPr="00C07BA5">
        <w:rPr>
          <w:sz w:val="28"/>
          <w:szCs w:val="28"/>
        </w:rPr>
        <w:t>Відділу.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1.3. Премія за цим Положенням – заохочувальна фінансова виплата, пов’язана з виконанням виробничих завдань і функцій, особистим вкладом у загальні результати роботи, розмір якої залежить від складності та умов виконуваної роботи, результативності праці та наявності коштів.</w:t>
      </w:r>
      <w:r w:rsidRPr="006E7AAD">
        <w:rPr>
          <w:b/>
          <w:bCs/>
          <w:color w:val="000000"/>
          <w:sz w:val="28"/>
          <w:szCs w:val="28"/>
        </w:rPr>
        <w:t> </w:t>
      </w:r>
    </w:p>
    <w:p w:rsidR="0006237C" w:rsidRPr="006E7AAD" w:rsidRDefault="0006237C" w:rsidP="0006237C">
      <w:pPr>
        <w:ind w:firstLine="709"/>
        <w:jc w:val="both"/>
        <w:rPr>
          <w:sz w:val="28"/>
          <w:szCs w:val="28"/>
        </w:rPr>
      </w:pPr>
      <w:r w:rsidRPr="006E7AAD">
        <w:rPr>
          <w:bCs/>
          <w:color w:val="000000"/>
          <w:sz w:val="28"/>
          <w:szCs w:val="28"/>
        </w:rPr>
        <w:t>1.4.</w:t>
      </w:r>
      <w:r w:rsidRPr="006E7AAD">
        <w:rPr>
          <w:sz w:val="28"/>
          <w:szCs w:val="28"/>
        </w:rPr>
        <w:t xml:space="preserve"> Премії за цим Положенням виплачуються в грошовій формі у відсотках до місячного посадового окладу.</w:t>
      </w:r>
    </w:p>
    <w:p w:rsidR="00C07BA5" w:rsidRDefault="00C07BA5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2. Порядок визначення фонду преміювання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2.1. Преміювання здійснюється в межах коштів, передбачених у кошторисі видатків на утримання Відділу, затвердженого у встановленому порядку, за рахунок коштів бюджету Волноваської міської територіальної громади.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lastRenderedPageBreak/>
        <w:t xml:space="preserve">2.2.  Преміювання здійснюється в межах фонду преміювання, утвореного у розмірі не менш як </w:t>
      </w:r>
      <w:r w:rsidRPr="006E7AAD">
        <w:rPr>
          <w:sz w:val="28"/>
          <w:szCs w:val="28"/>
        </w:rPr>
        <w:t xml:space="preserve">10 </w:t>
      </w:r>
      <w:r w:rsidRPr="00243164">
        <w:rPr>
          <w:sz w:val="28"/>
          <w:szCs w:val="28"/>
        </w:rPr>
        <w:t>відсотків</w:t>
      </w:r>
      <w:r w:rsidR="007A66AD" w:rsidRPr="00243164">
        <w:rPr>
          <w:sz w:val="28"/>
          <w:szCs w:val="28"/>
        </w:rPr>
        <w:t>від</w:t>
      </w:r>
      <w:r w:rsidRPr="00243164">
        <w:rPr>
          <w:sz w:val="28"/>
          <w:szCs w:val="28"/>
        </w:rPr>
        <w:t>посадових</w:t>
      </w:r>
      <w:r w:rsidRPr="006E7AAD">
        <w:rPr>
          <w:color w:val="000000"/>
          <w:sz w:val="28"/>
          <w:szCs w:val="28"/>
        </w:rPr>
        <w:t xml:space="preserve"> окладів та економії фонду оплати праці.</w:t>
      </w:r>
    </w:p>
    <w:p w:rsidR="007A66AD" w:rsidRPr="006E7AAD" w:rsidRDefault="007A66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3. Умови преміювання та розмір премії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3.1. Преміювання працівників Відділу 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інструкціях, доручень начальника Відділу, дотримання трудової дисципліни, правил внутрішнього службового розпорядку.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3.2. Премії нараховуються за фактично відпрацьований час у межах наявного фонду преміювання та економії фонду оплати праці.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3.3.</w:t>
      </w:r>
      <w:r w:rsidR="006E7A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 xml:space="preserve">Премії не нараховуються працівникам Відділу </w:t>
      </w:r>
      <w:r w:rsidR="006E7AAD" w:rsidRPr="006E7AAD">
        <w:rPr>
          <w:color w:val="000000"/>
          <w:sz w:val="28"/>
          <w:szCs w:val="28"/>
        </w:rPr>
        <w:t xml:space="preserve">за час відпусток всіх видів, передбачених чинним законодавством, </w:t>
      </w:r>
      <w:r w:rsidRPr="006E7AAD">
        <w:rPr>
          <w:color w:val="000000"/>
          <w:sz w:val="28"/>
          <w:szCs w:val="28"/>
        </w:rPr>
        <w:t>навчання з метою підвищення кваліфікації, перебування у відрядженнях, тимчасової непрац</w:t>
      </w:r>
      <w:r w:rsidR="001D2EF0" w:rsidRPr="006E7AAD">
        <w:rPr>
          <w:color w:val="000000"/>
          <w:sz w:val="28"/>
          <w:szCs w:val="28"/>
        </w:rPr>
        <w:t xml:space="preserve">ездатності, підтвердженої </w:t>
      </w:r>
      <w:r w:rsidR="006C5F04">
        <w:rPr>
          <w:color w:val="000000"/>
          <w:sz w:val="28"/>
          <w:szCs w:val="28"/>
        </w:rPr>
        <w:t>відповідним документом</w:t>
      </w:r>
      <w:r w:rsidR="00E33581">
        <w:rPr>
          <w:color w:val="FF0000"/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3.4. Премії виплачуються у відсотках до посадового окладу конкретного працівника.</w:t>
      </w:r>
    </w:p>
    <w:p w:rsidR="0006237C" w:rsidRPr="006E7AAD" w:rsidRDefault="0006237C" w:rsidP="00782172">
      <w:pPr>
        <w:shd w:val="clear" w:color="auto" w:fill="FFFFFF"/>
        <w:tabs>
          <w:tab w:val="left" w:pos="1276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3.5За виконання особливо важливої роботи, доручень начальника Відділу окремим працівникам може надаватись премія у більших розмірах, ніж у середньому по установі.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6</w:t>
      </w:r>
      <w:r w:rsidRPr="006E7AAD">
        <w:rPr>
          <w:color w:val="000000"/>
          <w:sz w:val="28"/>
          <w:szCs w:val="28"/>
        </w:rPr>
        <w:t>. При наявності економії фонду оплати праці працівникам Відділу виплачуються додаткові премії: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професійних та державних свят – не більше 200% посадового окладу;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ювілейних дат – не більше 100% посадового окладу.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7</w:t>
      </w:r>
      <w:r w:rsidRPr="006E7AAD">
        <w:rPr>
          <w:color w:val="000000"/>
          <w:sz w:val="28"/>
          <w:szCs w:val="28"/>
        </w:rPr>
        <w:t>. Працівники Відділу позбавляються щомісячної премії частково або в повному обсязі з ініціативи начальника Відділу за: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неналежне або несвоєчасне виконання функціональних завдань;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порушення трудової дисципліни, що відповідним чином підтверджено документально (оформлені доповідна чи пояснювальна записки, дисциплінарне стягнення, застосоване у встановленому порядку) за місяць, в якому ними допущено порушення.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8</w:t>
      </w:r>
      <w:r w:rsidRPr="006E7AAD">
        <w:rPr>
          <w:color w:val="000000"/>
          <w:sz w:val="28"/>
          <w:szCs w:val="28"/>
        </w:rPr>
        <w:t xml:space="preserve">. В разі накладення на працівника Відділу дисциплінарного стягнення у вигляді догани, цей працівник повністю позбавляється права на одержання премії за той місяць, у якому таке стягнення було накладено. 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06237C" w:rsidRPr="006E7AAD" w:rsidRDefault="0006237C" w:rsidP="001D2EF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4. Порядок призначення премії та строки її виплати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6E7AAD" w:rsidRPr="006C5F04" w:rsidRDefault="0006237C" w:rsidP="00782172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4.1. </w:t>
      </w:r>
      <w:r w:rsidR="001C5980" w:rsidRPr="006C5F04">
        <w:rPr>
          <w:sz w:val="28"/>
          <w:szCs w:val="28"/>
        </w:rPr>
        <w:t>Пропозиції</w:t>
      </w:r>
      <w:r w:rsidRPr="006C5F04">
        <w:rPr>
          <w:sz w:val="28"/>
          <w:szCs w:val="28"/>
        </w:rPr>
        <w:t xml:space="preserve"> щодо преміювання начальника Відділу надаються</w:t>
      </w:r>
      <w:r w:rsidR="006E7AAD" w:rsidRPr="006C5F04">
        <w:rPr>
          <w:sz w:val="28"/>
          <w:szCs w:val="28"/>
        </w:rPr>
        <w:t xml:space="preserve">на розгляд керівника Волноваської міської військово-цивільної адміністрації Волноваського району Донецької області </w:t>
      </w:r>
      <w:r w:rsidRPr="006C5F04">
        <w:rPr>
          <w:sz w:val="28"/>
          <w:szCs w:val="28"/>
        </w:rPr>
        <w:t xml:space="preserve">заступником керівника </w:t>
      </w:r>
      <w:r w:rsidR="001C5980" w:rsidRPr="006C5F04">
        <w:rPr>
          <w:sz w:val="28"/>
          <w:szCs w:val="28"/>
        </w:rPr>
        <w:t>Волновась</w:t>
      </w:r>
      <w:r w:rsidR="006E7AAD" w:rsidRPr="006C5F04">
        <w:rPr>
          <w:sz w:val="28"/>
          <w:szCs w:val="28"/>
        </w:rPr>
        <w:t>кої міської військово-цивільної</w:t>
      </w:r>
      <w:r w:rsidR="001C5980" w:rsidRPr="006C5F04">
        <w:rPr>
          <w:sz w:val="28"/>
          <w:szCs w:val="28"/>
        </w:rPr>
        <w:t xml:space="preserve"> адміністрації Волноваського району Донецької</w:t>
      </w:r>
      <w:r w:rsidR="006E7AAD" w:rsidRPr="006C5F04">
        <w:rPr>
          <w:sz w:val="28"/>
          <w:szCs w:val="28"/>
        </w:rPr>
        <w:t xml:space="preserve">області </w:t>
      </w:r>
      <w:r w:rsidR="00E33581" w:rsidRPr="006C5F04">
        <w:rPr>
          <w:sz w:val="28"/>
          <w:szCs w:val="28"/>
        </w:rPr>
        <w:t xml:space="preserve">у письмовій формі, </w:t>
      </w:r>
      <w:r w:rsidRPr="006C5F04">
        <w:rPr>
          <w:sz w:val="28"/>
          <w:szCs w:val="28"/>
        </w:rPr>
        <w:t>не пізніше 20 числа місяця, в якому здійснюється преміювання</w:t>
      </w:r>
      <w:r w:rsidR="006E7AAD" w:rsidRPr="006C5F04">
        <w:rPr>
          <w:sz w:val="28"/>
          <w:szCs w:val="28"/>
        </w:rPr>
        <w:t xml:space="preserve">. За результатами розгляду зазначених пропозицій </w:t>
      </w:r>
      <w:r w:rsidR="006E7AAD" w:rsidRPr="006C5F04">
        <w:rPr>
          <w:sz w:val="28"/>
          <w:szCs w:val="28"/>
        </w:rPr>
        <w:lastRenderedPageBreak/>
        <w:t>керівник Волноваської міської військово-цивільної адміністрації Волноваського району Донецької області визначає остаточний розмір премії шляхом видання відповідного розпорядження.</w:t>
      </w:r>
    </w:p>
    <w:p w:rsidR="00A910F7" w:rsidRPr="006C5F04" w:rsidRDefault="00A910F7" w:rsidP="00A910F7">
      <w:pPr>
        <w:shd w:val="clear" w:color="auto" w:fill="FFFFFF"/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4.2. Пропозиції щодо преміювання працівників Відділу надаються на розгляд керівника Волноваської міської військово-цивільної адміністрації Волноваського району Донецької області начальником Відділу </w:t>
      </w:r>
      <w:r w:rsidR="00E33581" w:rsidRPr="006C5F04">
        <w:rPr>
          <w:sz w:val="28"/>
          <w:szCs w:val="28"/>
        </w:rPr>
        <w:t xml:space="preserve">у письмовій формі, </w:t>
      </w:r>
      <w:r w:rsidRPr="006C5F04">
        <w:rPr>
          <w:sz w:val="28"/>
          <w:szCs w:val="28"/>
        </w:rPr>
        <w:t xml:space="preserve">не пізніше 20 числа місяця, в якому здійснюється преміювання.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погоджує запропонований розмір премій шляхом накладання відповідної візи. У разі незгоди керівника Волноваської міської військово-цивільної адміністрації Волноваського району Донецької області із пропозиціями вони можуть бути погоджені частково або повернуті із зауваженнями. </w:t>
      </w:r>
    </w:p>
    <w:p w:rsidR="00A910F7" w:rsidRPr="006C5F04" w:rsidRDefault="00A910F7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4.3. </w:t>
      </w:r>
      <w:r w:rsidR="006E7AAD" w:rsidRPr="006C5F04">
        <w:rPr>
          <w:sz w:val="28"/>
          <w:szCs w:val="28"/>
        </w:rPr>
        <w:t>П</w:t>
      </w:r>
      <w:r w:rsidRPr="006C5F04">
        <w:rPr>
          <w:sz w:val="28"/>
          <w:szCs w:val="28"/>
        </w:rPr>
        <w:t>ідставою для виплати преміїє:</w:t>
      </w:r>
    </w:p>
    <w:p w:rsidR="00A910F7" w:rsidRPr="006C5F04" w:rsidRDefault="000F430A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10F7" w:rsidRPr="006C5F04">
        <w:rPr>
          <w:sz w:val="28"/>
          <w:szCs w:val="28"/>
        </w:rPr>
        <w:t xml:space="preserve"> розпорядження керівника Волноваської міської військово-цивільної адміністрації Волноваського району Донецької області – начальнику Відділу;</w:t>
      </w:r>
    </w:p>
    <w:p w:rsidR="0006237C" w:rsidRPr="006C5F04" w:rsidRDefault="000F430A" w:rsidP="00A910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10F7" w:rsidRPr="006C5F04">
        <w:rPr>
          <w:sz w:val="28"/>
          <w:szCs w:val="28"/>
        </w:rPr>
        <w:t xml:space="preserve"> наказ начальника Відділу – працівникам Відділу.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F04">
        <w:rPr>
          <w:sz w:val="28"/>
          <w:szCs w:val="28"/>
        </w:rPr>
        <w:t>4.</w:t>
      </w:r>
      <w:r w:rsidR="00A910F7" w:rsidRPr="006C5F04">
        <w:rPr>
          <w:sz w:val="28"/>
          <w:szCs w:val="28"/>
        </w:rPr>
        <w:t>4</w:t>
      </w:r>
      <w:r w:rsidRPr="006C5F04">
        <w:rPr>
          <w:sz w:val="28"/>
          <w:szCs w:val="28"/>
        </w:rPr>
        <w:t>. Розпорядження керівника Волноваської міської військово-цивільної</w:t>
      </w:r>
      <w:r w:rsidRPr="006E7AAD">
        <w:rPr>
          <w:color w:val="000000"/>
          <w:sz w:val="28"/>
          <w:szCs w:val="28"/>
        </w:rPr>
        <w:t xml:space="preserve"> адміністрації Волноваського району Донецької області про преміювання начальника Відділу та погоджені пропозиції щодо преміювання працівників </w:t>
      </w:r>
      <w:r w:rsidR="001C5980" w:rsidRPr="006E7AAD">
        <w:rPr>
          <w:color w:val="000000"/>
          <w:sz w:val="28"/>
          <w:szCs w:val="28"/>
        </w:rPr>
        <w:t xml:space="preserve">Відділу </w:t>
      </w:r>
      <w:r w:rsidRPr="006E7AAD">
        <w:rPr>
          <w:color w:val="000000"/>
          <w:sz w:val="28"/>
          <w:szCs w:val="28"/>
        </w:rPr>
        <w:t xml:space="preserve">передаються до </w:t>
      </w:r>
      <w:r w:rsidRPr="006E7AAD">
        <w:rPr>
          <w:sz w:val="28"/>
          <w:szCs w:val="28"/>
        </w:rPr>
        <w:t>Відділу не пізніше 22 числа</w:t>
      </w:r>
      <w:r w:rsidRPr="006E7AAD">
        <w:rPr>
          <w:color w:val="000000"/>
          <w:sz w:val="28"/>
          <w:szCs w:val="28"/>
        </w:rPr>
        <w:t xml:space="preserve"> місяця, в якому здійснюється преміювання.</w:t>
      </w:r>
    </w:p>
    <w:p w:rsidR="0006237C" w:rsidRPr="006E7AAD" w:rsidRDefault="00A910F7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06237C" w:rsidRPr="006E7AAD">
        <w:rPr>
          <w:color w:val="000000"/>
          <w:sz w:val="28"/>
          <w:szCs w:val="28"/>
        </w:rPr>
        <w:t>.Нарахування премії здійснюється головним спеціалістом Відділу, на якого покладено обов’язки з ведення бухгалтерського обліку.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4.</w:t>
      </w:r>
      <w:r w:rsidR="00A910F7">
        <w:rPr>
          <w:color w:val="000000"/>
          <w:sz w:val="28"/>
          <w:szCs w:val="28"/>
        </w:rPr>
        <w:t>6</w:t>
      </w:r>
      <w:r w:rsidRPr="006E7AAD">
        <w:rPr>
          <w:color w:val="000000"/>
          <w:sz w:val="28"/>
          <w:szCs w:val="28"/>
        </w:rPr>
        <w:t>.</w:t>
      </w:r>
      <w:r w:rsidR="00A910F7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Щомісячна премія виплачується разом із виплатою основної заробітної плати за відпрацьований місяць.</w:t>
      </w:r>
    </w:p>
    <w:p w:rsidR="006E7AAD" w:rsidRPr="006E7AAD" w:rsidRDefault="006E7A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6E7A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5. Прикінцеві положення</w:t>
      </w:r>
    </w:p>
    <w:p w:rsidR="0006237C" w:rsidRPr="00A910F7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5.1. </w:t>
      </w:r>
      <w:r w:rsidR="006E7AAD" w:rsidRPr="006E7AAD">
        <w:rPr>
          <w:color w:val="000000"/>
          <w:sz w:val="28"/>
          <w:szCs w:val="28"/>
        </w:rPr>
        <w:t>П</w:t>
      </w:r>
      <w:r w:rsidRPr="006E7AAD">
        <w:rPr>
          <w:color w:val="000000"/>
          <w:sz w:val="28"/>
          <w:szCs w:val="28"/>
        </w:rPr>
        <w:t xml:space="preserve">оложення вступає в дію з </w:t>
      </w:r>
      <w:r w:rsidR="00895A32">
        <w:rPr>
          <w:color w:val="000000"/>
          <w:sz w:val="28"/>
          <w:szCs w:val="28"/>
        </w:rPr>
        <w:t>01 червня</w:t>
      </w:r>
      <w:r w:rsidRPr="00741B8D">
        <w:rPr>
          <w:sz w:val="28"/>
          <w:szCs w:val="28"/>
        </w:rPr>
        <w:t>2021 року.</w:t>
      </w:r>
    </w:p>
    <w:p w:rsidR="0006237C" w:rsidRPr="006E7AAD" w:rsidRDefault="006E7AAD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6E7AAD">
        <w:rPr>
          <w:sz w:val="28"/>
          <w:szCs w:val="28"/>
        </w:rPr>
        <w:t>5.2. </w:t>
      </w:r>
      <w:r w:rsidR="0006237C" w:rsidRPr="006E7AAD">
        <w:rPr>
          <w:sz w:val="28"/>
          <w:szCs w:val="28"/>
        </w:rPr>
        <w:t xml:space="preserve">Зміни та доповнення </w:t>
      </w:r>
      <w:r w:rsidRPr="00741B8D">
        <w:rPr>
          <w:sz w:val="28"/>
          <w:szCs w:val="28"/>
        </w:rPr>
        <w:t>до</w:t>
      </w:r>
      <w:r w:rsidR="0006237C" w:rsidRPr="00741B8D">
        <w:rPr>
          <w:sz w:val="28"/>
          <w:szCs w:val="28"/>
        </w:rPr>
        <w:t xml:space="preserve"> П</w:t>
      </w:r>
      <w:r w:rsidR="0006237C" w:rsidRPr="006E7AAD">
        <w:rPr>
          <w:sz w:val="28"/>
          <w:szCs w:val="28"/>
        </w:rPr>
        <w:t>оложення вносяться та затверджуються розпорядженням керівника Волноваської міської військово-цивільної адміністрації Волноваського району Донецької області.</w:t>
      </w:r>
      <w:r w:rsidR="0006237C" w:rsidRPr="006E7AAD">
        <w:rPr>
          <w:sz w:val="28"/>
          <w:szCs w:val="28"/>
        </w:rPr>
        <w:tab/>
      </w:r>
    </w:p>
    <w:p w:rsidR="00AF6301" w:rsidRPr="006E7AAD" w:rsidRDefault="00AF6301" w:rsidP="00A03372">
      <w:pPr>
        <w:jc w:val="both"/>
        <w:rPr>
          <w:sz w:val="28"/>
          <w:szCs w:val="28"/>
        </w:rPr>
      </w:pPr>
    </w:p>
    <w:p w:rsidR="006E7AAD" w:rsidRPr="006E7AAD" w:rsidRDefault="006E7AAD" w:rsidP="00A03372">
      <w:pPr>
        <w:jc w:val="both"/>
        <w:rPr>
          <w:sz w:val="28"/>
          <w:szCs w:val="28"/>
        </w:rPr>
      </w:pP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Керівник міської</w:t>
      </w: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військово-цивільної адміністрації</w:t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  <w:t>І. Лубінець</w:t>
      </w:r>
    </w:p>
    <w:p w:rsidR="0006237C" w:rsidRPr="006E7AAD" w:rsidRDefault="0006237C" w:rsidP="00A03372">
      <w:pPr>
        <w:jc w:val="both"/>
        <w:rPr>
          <w:b/>
          <w:sz w:val="28"/>
          <w:szCs w:val="28"/>
        </w:rPr>
      </w:pPr>
    </w:p>
    <w:p w:rsidR="00AF6301" w:rsidRPr="006E7AAD" w:rsidRDefault="00AF6301">
      <w:pPr>
        <w:spacing w:after="200" w:line="276" w:lineRule="auto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br w:type="page"/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lastRenderedPageBreak/>
        <w:t>АРКУШ  ПОГОДЖЕННЯ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t>проекту розпорядження керівника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  <w:r w:rsidRPr="006E7AAD">
        <w:rPr>
          <w:sz w:val="28"/>
          <w:szCs w:val="28"/>
        </w:rPr>
        <w:t>Військово-цивільної адміністрації міста Волноваха Волноваського району Донецької області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E33581" w:rsidRPr="00E33581" w:rsidRDefault="00E33581" w:rsidP="00E3358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581">
        <w:rPr>
          <w:b/>
          <w:sz w:val="28"/>
          <w:szCs w:val="28"/>
        </w:rPr>
        <w:t>Про затвердження Положення пропреміювання працівників Відділу</w:t>
      </w:r>
    </w:p>
    <w:p w:rsidR="00E33581" w:rsidRPr="00E33581" w:rsidRDefault="00E33581" w:rsidP="00E3358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581">
        <w:rPr>
          <w:b/>
          <w:sz w:val="28"/>
          <w:szCs w:val="28"/>
        </w:rPr>
        <w:t>«Центр надання адміністративнихпослуг» Волноваської міської</w:t>
      </w:r>
    </w:p>
    <w:p w:rsidR="00AF6301" w:rsidRPr="006E7AAD" w:rsidRDefault="00E33581" w:rsidP="00E3358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33581">
        <w:rPr>
          <w:b/>
          <w:sz w:val="28"/>
          <w:szCs w:val="28"/>
        </w:rPr>
        <w:t>військово-цивільної адміністраціїВолноваського району Донецької області</w:t>
      </w: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E33581">
      <w:pPr>
        <w:jc w:val="both"/>
        <w:rPr>
          <w:sz w:val="28"/>
          <w:szCs w:val="28"/>
        </w:rPr>
      </w:pPr>
      <w:r w:rsidRPr="006E7AAD">
        <w:rPr>
          <w:sz w:val="28"/>
          <w:szCs w:val="28"/>
        </w:rPr>
        <w:tab/>
      </w:r>
      <w:r w:rsidRPr="00E33581">
        <w:rPr>
          <w:sz w:val="28"/>
          <w:szCs w:val="28"/>
        </w:rPr>
        <w:t>П</w:t>
      </w:r>
      <w:r w:rsidR="00E33581" w:rsidRPr="00E33581">
        <w:rPr>
          <w:sz w:val="28"/>
          <w:szCs w:val="28"/>
        </w:rPr>
        <w:t>роект розпорядження розроблено Відділом «Центр надання адміністративних послуг», в</w:t>
      </w:r>
      <w:r w:rsidR="006D556A" w:rsidRPr="00E33581">
        <w:rPr>
          <w:sz w:val="28"/>
          <w:szCs w:val="28"/>
        </w:rPr>
        <w:t xml:space="preserve">ідповідно </w:t>
      </w:r>
      <w:r w:rsidR="00E33581" w:rsidRPr="00E33581">
        <w:rPr>
          <w:sz w:val="28"/>
          <w:szCs w:val="28"/>
        </w:rPr>
        <w:t xml:space="preserve">до Законів України «Про оплату праці», «Про військово-цивільні адміністрації», «Про службу в органах місцевого самоврядування», постанов Кабінету Міністрів України від </w:t>
      </w:r>
      <w:r w:rsidR="00E33581" w:rsidRPr="006E7AAD">
        <w:rPr>
          <w:color w:val="000000"/>
          <w:sz w:val="28"/>
          <w:szCs w:val="28"/>
        </w:rPr>
        <w:t>15 квітня 2015 року № 207 «Про затвердження Порядку фінансового забезпечення діяльності військово-цивільних адміністрацій» (і</w:t>
      </w:r>
      <w:r w:rsidR="00741B8D">
        <w:rPr>
          <w:color w:val="000000"/>
          <w:sz w:val="28"/>
          <w:szCs w:val="28"/>
        </w:rPr>
        <w:t>з</w:t>
      </w:r>
      <w:r w:rsidR="00E33581" w:rsidRPr="006E7AAD">
        <w:rPr>
          <w:color w:val="000000"/>
          <w:sz w:val="28"/>
          <w:szCs w:val="28"/>
        </w:rPr>
        <w:t xml:space="preserve"> змінами), від 09 березня 2006 року № 268 «Про упорядкування структури та умов оплати праці працівників апарату органів виконавчої влади, органів прокуратури, судів та інших органів» (і</w:t>
      </w:r>
      <w:r w:rsidR="00741B8D">
        <w:rPr>
          <w:color w:val="000000"/>
          <w:sz w:val="28"/>
          <w:szCs w:val="28"/>
        </w:rPr>
        <w:t>з</w:t>
      </w:r>
      <w:r w:rsidR="00E33581" w:rsidRPr="006E7AAD">
        <w:rPr>
          <w:color w:val="000000"/>
          <w:sz w:val="28"/>
          <w:szCs w:val="28"/>
        </w:rPr>
        <w:t xml:space="preserve"> змінами</w:t>
      </w:r>
      <w:r w:rsidR="00E33581" w:rsidRPr="006E7AAD">
        <w:rPr>
          <w:color w:val="000000" w:themeColor="text1"/>
          <w:sz w:val="28"/>
          <w:szCs w:val="28"/>
        </w:rPr>
        <w:t>)</w:t>
      </w:r>
    </w:p>
    <w:p w:rsidR="00AF6301" w:rsidRPr="006E7AAD" w:rsidRDefault="00AF6301" w:rsidP="00AF6301">
      <w:pPr>
        <w:jc w:val="both"/>
        <w:rPr>
          <w:sz w:val="28"/>
          <w:szCs w:val="28"/>
        </w:rPr>
      </w:pPr>
    </w:p>
    <w:p w:rsidR="005E4768" w:rsidRDefault="00E33581" w:rsidP="00E3358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E7AAD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ЦНАП</w:t>
      </w:r>
    </w:p>
    <w:p w:rsidR="00E33581" w:rsidRPr="006E7AAD" w:rsidRDefault="005E4768" w:rsidP="00E33581">
      <w:pPr>
        <w:jc w:val="both"/>
        <w:rPr>
          <w:sz w:val="28"/>
          <w:szCs w:val="28"/>
        </w:rPr>
      </w:pPr>
      <w:r>
        <w:rPr>
          <w:sz w:val="28"/>
          <w:szCs w:val="28"/>
        </w:rPr>
        <w:t>Волноваської міської ВЦА</w:t>
      </w:r>
      <w:r w:rsidR="00FF2753">
        <w:rPr>
          <w:sz w:val="28"/>
          <w:szCs w:val="28"/>
        </w:rPr>
        <w:t>_</w:t>
      </w:r>
      <w:r w:rsidR="00E33581" w:rsidRPr="006E7AAD">
        <w:rPr>
          <w:sz w:val="28"/>
          <w:szCs w:val="28"/>
        </w:rPr>
        <w:t>________________</w:t>
      </w:r>
      <w:r w:rsidR="00E33581" w:rsidRPr="006E7AAD">
        <w:rPr>
          <w:sz w:val="28"/>
          <w:szCs w:val="28"/>
        </w:rPr>
        <w:tab/>
      </w:r>
      <w:r w:rsidR="00E33581">
        <w:rPr>
          <w:sz w:val="28"/>
          <w:szCs w:val="28"/>
        </w:rPr>
        <w:t>Г.М. Самсонова</w:t>
      </w:r>
    </w:p>
    <w:p w:rsidR="00737EC3" w:rsidRDefault="00737EC3" w:rsidP="00AF6301">
      <w:pPr>
        <w:jc w:val="both"/>
        <w:rPr>
          <w:sz w:val="28"/>
          <w:szCs w:val="28"/>
        </w:rPr>
      </w:pPr>
    </w:p>
    <w:p w:rsidR="00AF6301" w:rsidRPr="006E7AAD" w:rsidRDefault="00737EC3" w:rsidP="00AF630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F6301" w:rsidRPr="006E7AAD">
        <w:rPr>
          <w:sz w:val="28"/>
          <w:szCs w:val="28"/>
        </w:rPr>
        <w:t xml:space="preserve">ачальник юридичного </w:t>
      </w:r>
    </w:p>
    <w:p w:rsidR="00AF6301" w:rsidRPr="006E7AAD" w:rsidRDefault="00AF6301" w:rsidP="00AF6301">
      <w:pPr>
        <w:jc w:val="both"/>
        <w:rPr>
          <w:sz w:val="28"/>
          <w:szCs w:val="28"/>
        </w:rPr>
      </w:pPr>
      <w:r w:rsidRPr="006E7AAD">
        <w:rPr>
          <w:sz w:val="28"/>
          <w:szCs w:val="28"/>
        </w:rPr>
        <w:t xml:space="preserve">відділу  </w:t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</w:r>
      <w:r w:rsidRPr="006E7AAD">
        <w:rPr>
          <w:sz w:val="28"/>
          <w:szCs w:val="28"/>
        </w:rPr>
        <w:tab/>
        <w:t>_________________</w:t>
      </w:r>
      <w:r w:rsidRPr="006E7AAD">
        <w:rPr>
          <w:sz w:val="28"/>
          <w:szCs w:val="28"/>
        </w:rPr>
        <w:tab/>
        <w:t xml:space="preserve"> О.В. Близнюк</w:t>
      </w:r>
    </w:p>
    <w:p w:rsidR="00AF6301" w:rsidRPr="006E7AAD" w:rsidRDefault="00AF6301" w:rsidP="00AF6301">
      <w:pPr>
        <w:jc w:val="both"/>
        <w:rPr>
          <w:sz w:val="22"/>
          <w:szCs w:val="28"/>
        </w:rPr>
      </w:pPr>
    </w:p>
    <w:tbl>
      <w:tblPr>
        <w:tblW w:w="10031" w:type="dxa"/>
        <w:tblInd w:w="-142" w:type="dxa"/>
        <w:tblLook w:val="04A0"/>
      </w:tblPr>
      <w:tblGrid>
        <w:gridCol w:w="4462"/>
        <w:gridCol w:w="2876"/>
        <w:gridCol w:w="2693"/>
      </w:tblGrid>
      <w:tr w:rsidR="00AF6301" w:rsidRPr="006E7AAD" w:rsidTr="00A740B7">
        <w:tc>
          <w:tcPr>
            <w:tcW w:w="4462" w:type="dxa"/>
            <w:shd w:val="clear" w:color="auto" w:fill="auto"/>
            <w:vAlign w:val="center"/>
          </w:tcPr>
          <w:p w:rsidR="00AF6301" w:rsidRPr="006E7AAD" w:rsidRDefault="00737EC3" w:rsidP="00737EC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F6301" w:rsidRPr="006E7AAD">
              <w:rPr>
                <w:sz w:val="28"/>
                <w:szCs w:val="28"/>
              </w:rPr>
              <w:t>ачальник відділу</w:t>
            </w:r>
          </w:p>
          <w:p w:rsidR="00AF6301" w:rsidRPr="006E7AAD" w:rsidRDefault="00AF6301" w:rsidP="00737EC3">
            <w:pPr>
              <w:ind w:left="142"/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AF6301" w:rsidRPr="006E7AAD" w:rsidRDefault="00AF6301" w:rsidP="00E40115">
            <w:pPr>
              <w:jc w:val="both"/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F6301" w:rsidRPr="006E7AAD" w:rsidRDefault="00AF6301" w:rsidP="00E40115">
            <w:pPr>
              <w:jc w:val="both"/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Н.А. Галушкова</w:t>
            </w:r>
          </w:p>
        </w:tc>
      </w:tr>
      <w:tr w:rsidR="006D556A" w:rsidRPr="006E7AAD" w:rsidTr="00A740B7">
        <w:trPr>
          <w:trHeight w:val="1917"/>
        </w:trPr>
        <w:tc>
          <w:tcPr>
            <w:tcW w:w="4462" w:type="dxa"/>
            <w:shd w:val="clear" w:color="auto" w:fill="auto"/>
            <w:vAlign w:val="center"/>
          </w:tcPr>
          <w:p w:rsidR="006D556A" w:rsidRPr="006E7AAD" w:rsidRDefault="00737EC3" w:rsidP="00737EC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6D556A" w:rsidRPr="006E7AAD">
              <w:rPr>
                <w:sz w:val="28"/>
                <w:szCs w:val="28"/>
              </w:rPr>
              <w:t>ступник керівника</w:t>
            </w:r>
          </w:p>
          <w:p w:rsidR="006D556A" w:rsidRPr="006E7AAD" w:rsidRDefault="006D556A" w:rsidP="006D556A">
            <w:pPr>
              <w:rPr>
                <w:sz w:val="28"/>
                <w:szCs w:val="28"/>
              </w:rPr>
            </w:pPr>
          </w:p>
          <w:p w:rsidR="006D556A" w:rsidRPr="006E7AAD" w:rsidRDefault="006D556A" w:rsidP="006D556A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6D556A" w:rsidRPr="006E7AAD" w:rsidRDefault="006D556A" w:rsidP="00FF2753">
            <w:pPr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56A" w:rsidRPr="006E7AAD" w:rsidRDefault="006D556A" w:rsidP="006D556A">
            <w:pPr>
              <w:rPr>
                <w:sz w:val="28"/>
                <w:szCs w:val="28"/>
              </w:rPr>
            </w:pPr>
            <w:r w:rsidRPr="006E7AAD">
              <w:rPr>
                <w:sz w:val="28"/>
                <w:szCs w:val="28"/>
              </w:rPr>
              <w:t>І.М. Капран</w:t>
            </w:r>
          </w:p>
        </w:tc>
      </w:tr>
    </w:tbl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AF6301">
      <w:pPr>
        <w:jc w:val="center"/>
        <w:rPr>
          <w:sz w:val="28"/>
          <w:szCs w:val="28"/>
        </w:rPr>
      </w:pPr>
    </w:p>
    <w:p w:rsidR="00AF6301" w:rsidRPr="006E7AAD" w:rsidRDefault="00AF6301" w:rsidP="00AF6301">
      <w:pPr>
        <w:jc w:val="both"/>
      </w:pPr>
    </w:p>
    <w:p w:rsidR="001B4FFF" w:rsidRPr="006E7AAD" w:rsidRDefault="001B4FFF" w:rsidP="00A03372">
      <w:pPr>
        <w:jc w:val="both"/>
      </w:pPr>
    </w:p>
    <w:sectPr w:rsidR="001B4FFF" w:rsidRPr="006E7AAD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7E" w:rsidRDefault="0066657E" w:rsidP="00515A4E">
      <w:r>
        <w:separator/>
      </w:r>
    </w:p>
  </w:endnote>
  <w:endnote w:type="continuationSeparator" w:id="1">
    <w:p w:rsidR="0066657E" w:rsidRDefault="0066657E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7E" w:rsidRDefault="0066657E" w:rsidP="00515A4E">
      <w:r>
        <w:separator/>
      </w:r>
    </w:p>
  </w:footnote>
  <w:footnote w:type="continuationSeparator" w:id="1">
    <w:p w:rsidR="0066657E" w:rsidRDefault="0066657E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237C"/>
    <w:rsid w:val="00063582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430A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76B5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C4C7E"/>
    <w:rsid w:val="001C5980"/>
    <w:rsid w:val="001D0109"/>
    <w:rsid w:val="001D0FAC"/>
    <w:rsid w:val="001D16B9"/>
    <w:rsid w:val="001D2EF0"/>
    <w:rsid w:val="001D48F9"/>
    <w:rsid w:val="001D49EC"/>
    <w:rsid w:val="001D51ED"/>
    <w:rsid w:val="001D6388"/>
    <w:rsid w:val="001D6A03"/>
    <w:rsid w:val="001E327E"/>
    <w:rsid w:val="001E5520"/>
    <w:rsid w:val="001E79AD"/>
    <w:rsid w:val="00204A6E"/>
    <w:rsid w:val="00222A67"/>
    <w:rsid w:val="00224D5A"/>
    <w:rsid w:val="00225904"/>
    <w:rsid w:val="002365EC"/>
    <w:rsid w:val="002420A4"/>
    <w:rsid w:val="0024281D"/>
    <w:rsid w:val="00242D2D"/>
    <w:rsid w:val="00243164"/>
    <w:rsid w:val="0024359D"/>
    <w:rsid w:val="00254A22"/>
    <w:rsid w:val="002551DD"/>
    <w:rsid w:val="002572E7"/>
    <w:rsid w:val="00261BC9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0F8A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6CA8"/>
    <w:rsid w:val="00477274"/>
    <w:rsid w:val="00482D1F"/>
    <w:rsid w:val="0048781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0FA5"/>
    <w:rsid w:val="005E3647"/>
    <w:rsid w:val="005E4768"/>
    <w:rsid w:val="005E54B8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65F85"/>
    <w:rsid w:val="0066657E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5F04"/>
    <w:rsid w:val="006C6845"/>
    <w:rsid w:val="006D3633"/>
    <w:rsid w:val="006D556A"/>
    <w:rsid w:val="006D689F"/>
    <w:rsid w:val="006D7926"/>
    <w:rsid w:val="006D7D85"/>
    <w:rsid w:val="006E7AAD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37EC3"/>
    <w:rsid w:val="00741B8D"/>
    <w:rsid w:val="0074204B"/>
    <w:rsid w:val="00743D6B"/>
    <w:rsid w:val="0074616D"/>
    <w:rsid w:val="007478EF"/>
    <w:rsid w:val="007655D8"/>
    <w:rsid w:val="00766388"/>
    <w:rsid w:val="00773A71"/>
    <w:rsid w:val="00782172"/>
    <w:rsid w:val="007847CF"/>
    <w:rsid w:val="007878DB"/>
    <w:rsid w:val="00790C03"/>
    <w:rsid w:val="00795A71"/>
    <w:rsid w:val="00795F85"/>
    <w:rsid w:val="007A66AD"/>
    <w:rsid w:val="007B0171"/>
    <w:rsid w:val="007B1994"/>
    <w:rsid w:val="007B2C50"/>
    <w:rsid w:val="007C04C9"/>
    <w:rsid w:val="007C09D6"/>
    <w:rsid w:val="007C5DF4"/>
    <w:rsid w:val="007D1840"/>
    <w:rsid w:val="007D4969"/>
    <w:rsid w:val="007D5D8D"/>
    <w:rsid w:val="007D69E0"/>
    <w:rsid w:val="007E2AD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3D69"/>
    <w:rsid w:val="00894066"/>
    <w:rsid w:val="00895A31"/>
    <w:rsid w:val="00895A32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39B6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B4822"/>
    <w:rsid w:val="009C0D6C"/>
    <w:rsid w:val="009D5BBA"/>
    <w:rsid w:val="009D7A7B"/>
    <w:rsid w:val="009E1B5E"/>
    <w:rsid w:val="009E23AC"/>
    <w:rsid w:val="009E3C79"/>
    <w:rsid w:val="009E6841"/>
    <w:rsid w:val="009F2101"/>
    <w:rsid w:val="009F7716"/>
    <w:rsid w:val="00A01D69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36ABF"/>
    <w:rsid w:val="00A426C2"/>
    <w:rsid w:val="00A440F0"/>
    <w:rsid w:val="00A4481E"/>
    <w:rsid w:val="00A44ED2"/>
    <w:rsid w:val="00A5147F"/>
    <w:rsid w:val="00A54790"/>
    <w:rsid w:val="00A55744"/>
    <w:rsid w:val="00A568DD"/>
    <w:rsid w:val="00A60456"/>
    <w:rsid w:val="00A63C9B"/>
    <w:rsid w:val="00A64FF0"/>
    <w:rsid w:val="00A740B7"/>
    <w:rsid w:val="00A75CD3"/>
    <w:rsid w:val="00A832AB"/>
    <w:rsid w:val="00A83B7E"/>
    <w:rsid w:val="00A841ED"/>
    <w:rsid w:val="00A858D2"/>
    <w:rsid w:val="00A910F7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28AE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BA5"/>
    <w:rsid w:val="00C07FF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770A3"/>
    <w:rsid w:val="00C83B15"/>
    <w:rsid w:val="00C97E84"/>
    <w:rsid w:val="00CA03CE"/>
    <w:rsid w:val="00CA6DBF"/>
    <w:rsid w:val="00CB07D5"/>
    <w:rsid w:val="00CB4372"/>
    <w:rsid w:val="00CC26B8"/>
    <w:rsid w:val="00CC3053"/>
    <w:rsid w:val="00CC78FD"/>
    <w:rsid w:val="00CD2251"/>
    <w:rsid w:val="00CD66A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6E54"/>
    <w:rsid w:val="00D77A15"/>
    <w:rsid w:val="00D84779"/>
    <w:rsid w:val="00D9268C"/>
    <w:rsid w:val="00DB060E"/>
    <w:rsid w:val="00DB0C9E"/>
    <w:rsid w:val="00DB683B"/>
    <w:rsid w:val="00DC24CE"/>
    <w:rsid w:val="00DC2510"/>
    <w:rsid w:val="00DC38C2"/>
    <w:rsid w:val="00DC39C9"/>
    <w:rsid w:val="00DC4CAF"/>
    <w:rsid w:val="00DC5671"/>
    <w:rsid w:val="00DD5622"/>
    <w:rsid w:val="00DD7050"/>
    <w:rsid w:val="00DD7540"/>
    <w:rsid w:val="00DE41D7"/>
    <w:rsid w:val="00DE5BC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3581"/>
    <w:rsid w:val="00E36000"/>
    <w:rsid w:val="00E41EEF"/>
    <w:rsid w:val="00E46DA8"/>
    <w:rsid w:val="00E51210"/>
    <w:rsid w:val="00E53851"/>
    <w:rsid w:val="00E559D7"/>
    <w:rsid w:val="00E6053B"/>
    <w:rsid w:val="00E62501"/>
    <w:rsid w:val="00E634D5"/>
    <w:rsid w:val="00E6552A"/>
    <w:rsid w:val="00E66D82"/>
    <w:rsid w:val="00E724DC"/>
    <w:rsid w:val="00E72566"/>
    <w:rsid w:val="00E80A90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415"/>
    <w:rsid w:val="00ED18F5"/>
    <w:rsid w:val="00ED286F"/>
    <w:rsid w:val="00ED4FEA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ADE"/>
    <w:rsid w:val="00F715CE"/>
    <w:rsid w:val="00F74DBC"/>
    <w:rsid w:val="00F85A43"/>
    <w:rsid w:val="00F87573"/>
    <w:rsid w:val="00F87941"/>
    <w:rsid w:val="00F93ECE"/>
    <w:rsid w:val="00FA0ABC"/>
    <w:rsid w:val="00FA0E2D"/>
    <w:rsid w:val="00FA15E0"/>
    <w:rsid w:val="00FA6054"/>
    <w:rsid w:val="00FB0CD4"/>
    <w:rsid w:val="00FC5D57"/>
    <w:rsid w:val="00FD43E3"/>
    <w:rsid w:val="00FD7146"/>
    <w:rsid w:val="00FD748E"/>
    <w:rsid w:val="00FE2E95"/>
    <w:rsid w:val="00FE6C16"/>
    <w:rsid w:val="00FF0D38"/>
    <w:rsid w:val="00FF263A"/>
    <w:rsid w:val="00FF2753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A4E42-11D0-4395-A33A-6265040F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9</cp:revision>
  <cp:lastPrinted>2021-06-22T06:44:00Z</cp:lastPrinted>
  <dcterms:created xsi:type="dcterms:W3CDTF">2021-06-18T18:31:00Z</dcterms:created>
  <dcterms:modified xsi:type="dcterms:W3CDTF">2021-06-25T12:23:00Z</dcterms:modified>
</cp:coreProperties>
</file>