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311" w:rsidRPr="002C3F0F" w:rsidRDefault="00201311" w:rsidP="00201311">
      <w:pPr>
        <w:ind w:left="5954"/>
        <w:rPr>
          <w:bCs/>
          <w:sz w:val="28"/>
        </w:rPr>
      </w:pPr>
      <w:r w:rsidRPr="002C3F0F">
        <w:rPr>
          <w:bCs/>
          <w:sz w:val="28"/>
        </w:rPr>
        <w:t>Додаток</w:t>
      </w:r>
    </w:p>
    <w:p w:rsidR="00201311" w:rsidRPr="002C3F0F" w:rsidRDefault="00201311" w:rsidP="00201311">
      <w:pPr>
        <w:ind w:left="5954"/>
        <w:rPr>
          <w:bCs/>
          <w:sz w:val="28"/>
        </w:rPr>
      </w:pPr>
      <w:r w:rsidRPr="002C3F0F">
        <w:rPr>
          <w:bCs/>
          <w:sz w:val="28"/>
        </w:rPr>
        <w:t xml:space="preserve">до розпорядження керівника </w:t>
      </w:r>
    </w:p>
    <w:p w:rsidR="00201311" w:rsidRDefault="00201311" w:rsidP="00201311">
      <w:pPr>
        <w:ind w:left="5954"/>
        <w:rPr>
          <w:bCs/>
          <w:sz w:val="28"/>
        </w:rPr>
      </w:pPr>
      <w:r>
        <w:rPr>
          <w:bCs/>
          <w:sz w:val="28"/>
        </w:rPr>
        <w:t xml:space="preserve">міської </w:t>
      </w:r>
      <w:r w:rsidRPr="002C3F0F">
        <w:rPr>
          <w:bCs/>
          <w:sz w:val="28"/>
        </w:rPr>
        <w:t xml:space="preserve">військово-цивільної </w:t>
      </w:r>
    </w:p>
    <w:p w:rsidR="00201311" w:rsidRPr="002C3F0F" w:rsidRDefault="00201311" w:rsidP="00201311">
      <w:pPr>
        <w:ind w:left="5954"/>
        <w:rPr>
          <w:bCs/>
          <w:sz w:val="28"/>
        </w:rPr>
      </w:pPr>
      <w:r w:rsidRPr="002C3F0F">
        <w:rPr>
          <w:bCs/>
          <w:sz w:val="28"/>
        </w:rPr>
        <w:t>адміністрації</w:t>
      </w:r>
    </w:p>
    <w:p w:rsidR="00201311" w:rsidRPr="00AB10A9" w:rsidRDefault="00FC5598" w:rsidP="00201311">
      <w:pPr>
        <w:ind w:left="5954"/>
        <w:rPr>
          <w:b/>
          <w:bCs/>
          <w:sz w:val="28"/>
        </w:rPr>
      </w:pPr>
      <w:r>
        <w:rPr>
          <w:bCs/>
          <w:sz w:val="28"/>
          <w:u w:val="single"/>
          <w:lang w:val="ru-RU"/>
        </w:rPr>
        <w:t>23.07.2021</w:t>
      </w:r>
      <w:r w:rsidR="00201311" w:rsidRPr="002C3F0F">
        <w:rPr>
          <w:bCs/>
          <w:sz w:val="28"/>
        </w:rPr>
        <w:t xml:space="preserve"> №</w:t>
      </w:r>
      <w:r>
        <w:rPr>
          <w:bCs/>
          <w:sz w:val="28"/>
          <w:u w:val="single"/>
          <w:lang w:val="ru-RU"/>
        </w:rPr>
        <w:t>274</w:t>
      </w:r>
    </w:p>
    <w:p w:rsidR="00201311" w:rsidRPr="00AB10A9" w:rsidRDefault="00201311" w:rsidP="00201311">
      <w:pPr>
        <w:rPr>
          <w:b/>
          <w:bCs/>
          <w:sz w:val="28"/>
        </w:rPr>
      </w:pPr>
    </w:p>
    <w:p w:rsidR="00201311" w:rsidRPr="00AB10A9" w:rsidRDefault="00201311" w:rsidP="00201311">
      <w:pPr>
        <w:rPr>
          <w:b/>
          <w:bCs/>
          <w:sz w:val="28"/>
        </w:rPr>
      </w:pPr>
    </w:p>
    <w:p w:rsidR="00201311" w:rsidRPr="00AB10A9" w:rsidRDefault="00201311" w:rsidP="00201311">
      <w:pPr>
        <w:rPr>
          <w:b/>
          <w:bCs/>
          <w:sz w:val="28"/>
        </w:rPr>
      </w:pPr>
    </w:p>
    <w:p w:rsidR="00201311" w:rsidRPr="00AB10A9" w:rsidRDefault="00201311" w:rsidP="00201311">
      <w:pPr>
        <w:rPr>
          <w:b/>
          <w:bCs/>
          <w:sz w:val="28"/>
        </w:rPr>
      </w:pPr>
    </w:p>
    <w:p w:rsidR="00201311" w:rsidRPr="00AB10A9" w:rsidRDefault="00201311" w:rsidP="00201311">
      <w:pPr>
        <w:rPr>
          <w:b/>
          <w:bCs/>
          <w:sz w:val="28"/>
        </w:rPr>
      </w:pPr>
    </w:p>
    <w:p w:rsidR="00201311" w:rsidRPr="002C3F0F" w:rsidRDefault="00201311" w:rsidP="00201311">
      <w:pPr>
        <w:rPr>
          <w:b/>
          <w:bCs/>
          <w:sz w:val="28"/>
          <w:lang w:bidi="uk-UA"/>
        </w:rPr>
      </w:pPr>
    </w:p>
    <w:p w:rsidR="00201311" w:rsidRPr="00F24F24" w:rsidRDefault="00201311" w:rsidP="00201311">
      <w:pPr>
        <w:jc w:val="center"/>
        <w:rPr>
          <w:b/>
          <w:bCs/>
          <w:sz w:val="36"/>
          <w:szCs w:val="36"/>
        </w:rPr>
      </w:pPr>
      <w:r w:rsidRPr="00F24F24">
        <w:rPr>
          <w:b/>
          <w:bCs/>
          <w:sz w:val="36"/>
          <w:szCs w:val="36"/>
        </w:rPr>
        <w:t>ПРОГРАМА</w:t>
      </w:r>
    </w:p>
    <w:p w:rsidR="00201311" w:rsidRPr="00201311" w:rsidRDefault="00201311" w:rsidP="0020131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«ПРАВОСУДДЯ 2021»</w:t>
      </w:r>
    </w:p>
    <w:p w:rsidR="00201311" w:rsidRPr="00FE13E2" w:rsidRDefault="00201311" w:rsidP="00201311">
      <w:pPr>
        <w:jc w:val="both"/>
        <w:rPr>
          <w:b/>
          <w:bCs/>
          <w:sz w:val="28"/>
          <w:szCs w:val="28"/>
        </w:rPr>
      </w:pPr>
    </w:p>
    <w:p w:rsidR="00201311" w:rsidRPr="002C3F0F" w:rsidRDefault="00201311" w:rsidP="00201311">
      <w:pPr>
        <w:rPr>
          <w:b/>
          <w:bCs/>
          <w:sz w:val="28"/>
          <w:lang w:bidi="ru-RU"/>
        </w:rPr>
      </w:pPr>
    </w:p>
    <w:p w:rsidR="00201311" w:rsidRPr="002C3F0F" w:rsidRDefault="00201311" w:rsidP="00201311">
      <w:pPr>
        <w:rPr>
          <w:b/>
          <w:bCs/>
          <w:sz w:val="28"/>
          <w:lang w:bidi="ru-RU"/>
        </w:rPr>
      </w:pPr>
    </w:p>
    <w:p w:rsidR="00201311" w:rsidRPr="002C3F0F" w:rsidRDefault="00201311" w:rsidP="00201311">
      <w:pPr>
        <w:rPr>
          <w:b/>
          <w:bCs/>
          <w:sz w:val="28"/>
          <w:lang w:bidi="ru-RU"/>
        </w:rPr>
      </w:pPr>
    </w:p>
    <w:p w:rsidR="00201311" w:rsidRPr="002C3F0F" w:rsidRDefault="00201311" w:rsidP="00201311">
      <w:pPr>
        <w:jc w:val="center"/>
        <w:rPr>
          <w:b/>
          <w:bCs/>
          <w:sz w:val="28"/>
          <w:lang w:bidi="ru-RU"/>
        </w:rPr>
      </w:pPr>
      <w:r w:rsidRPr="002C3F0F">
        <w:rPr>
          <w:bCs/>
          <w:noProof/>
          <w:sz w:val="28"/>
          <w:lang w:val="ru-RU"/>
        </w:rPr>
        <w:drawing>
          <wp:inline distT="0" distB="0" distL="0" distR="0">
            <wp:extent cx="2438400" cy="2552700"/>
            <wp:effectExtent l="19050" t="0" r="0" b="0"/>
            <wp:docPr id="2" name="Рисунок 1" descr="Coat of Arms of Volnovakha 19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Volnovakha 199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311" w:rsidRPr="002C3F0F" w:rsidRDefault="00201311" w:rsidP="00201311">
      <w:pPr>
        <w:rPr>
          <w:b/>
          <w:bCs/>
          <w:sz w:val="28"/>
          <w:lang w:bidi="ru-RU"/>
        </w:rPr>
      </w:pPr>
    </w:p>
    <w:p w:rsidR="00201311" w:rsidRPr="002C3F0F" w:rsidRDefault="00201311" w:rsidP="00201311">
      <w:pPr>
        <w:rPr>
          <w:b/>
          <w:bCs/>
          <w:sz w:val="28"/>
          <w:lang w:bidi="ru-RU"/>
        </w:rPr>
      </w:pPr>
    </w:p>
    <w:p w:rsidR="00201311" w:rsidRDefault="00201311" w:rsidP="00201311">
      <w:pPr>
        <w:rPr>
          <w:b/>
          <w:bCs/>
          <w:sz w:val="28"/>
          <w:lang w:bidi="ru-RU"/>
        </w:rPr>
      </w:pPr>
    </w:p>
    <w:p w:rsidR="00201311" w:rsidRDefault="00201311" w:rsidP="00201311">
      <w:pPr>
        <w:rPr>
          <w:b/>
          <w:bCs/>
          <w:sz w:val="28"/>
          <w:lang w:bidi="ru-RU"/>
        </w:rPr>
      </w:pPr>
    </w:p>
    <w:p w:rsidR="00201311" w:rsidRDefault="00201311" w:rsidP="00201311">
      <w:pPr>
        <w:rPr>
          <w:b/>
          <w:bCs/>
          <w:sz w:val="28"/>
          <w:lang w:bidi="ru-RU"/>
        </w:rPr>
      </w:pPr>
    </w:p>
    <w:p w:rsidR="00201311" w:rsidRDefault="00201311" w:rsidP="00201311">
      <w:pPr>
        <w:rPr>
          <w:b/>
          <w:bCs/>
          <w:sz w:val="28"/>
          <w:lang w:bidi="ru-RU"/>
        </w:rPr>
      </w:pPr>
    </w:p>
    <w:p w:rsidR="00201311" w:rsidRDefault="00201311" w:rsidP="00201311">
      <w:pPr>
        <w:rPr>
          <w:b/>
          <w:bCs/>
          <w:sz w:val="28"/>
          <w:lang w:bidi="ru-RU"/>
        </w:rPr>
      </w:pPr>
    </w:p>
    <w:p w:rsidR="00201311" w:rsidRDefault="00201311" w:rsidP="00201311">
      <w:pPr>
        <w:rPr>
          <w:b/>
          <w:bCs/>
          <w:sz w:val="28"/>
          <w:lang w:bidi="ru-RU"/>
        </w:rPr>
      </w:pPr>
    </w:p>
    <w:p w:rsidR="00201311" w:rsidRDefault="00201311" w:rsidP="00201311">
      <w:pPr>
        <w:rPr>
          <w:b/>
          <w:bCs/>
          <w:sz w:val="28"/>
          <w:lang w:bidi="ru-RU"/>
        </w:rPr>
      </w:pPr>
    </w:p>
    <w:p w:rsidR="00201311" w:rsidRPr="002C3F0F" w:rsidRDefault="00201311" w:rsidP="00201311">
      <w:pPr>
        <w:rPr>
          <w:b/>
          <w:bCs/>
          <w:sz w:val="28"/>
          <w:lang w:bidi="ru-RU"/>
        </w:rPr>
      </w:pPr>
    </w:p>
    <w:p w:rsidR="00201311" w:rsidRPr="002C3F0F" w:rsidRDefault="00201311" w:rsidP="00201311">
      <w:pPr>
        <w:rPr>
          <w:b/>
          <w:bCs/>
          <w:sz w:val="28"/>
        </w:rPr>
      </w:pPr>
    </w:p>
    <w:p w:rsidR="00201311" w:rsidRPr="002C3F0F" w:rsidRDefault="00201311" w:rsidP="00201311">
      <w:pPr>
        <w:jc w:val="center"/>
        <w:rPr>
          <w:bCs/>
          <w:sz w:val="28"/>
        </w:rPr>
      </w:pPr>
      <w:r w:rsidRPr="002C3F0F">
        <w:rPr>
          <w:bCs/>
          <w:sz w:val="28"/>
        </w:rPr>
        <w:t>м. Волноваха</w:t>
      </w:r>
    </w:p>
    <w:p w:rsidR="00201311" w:rsidRDefault="00201311" w:rsidP="00201311">
      <w:pPr>
        <w:jc w:val="center"/>
        <w:rPr>
          <w:bCs/>
          <w:sz w:val="28"/>
        </w:rPr>
      </w:pPr>
      <w:r w:rsidRPr="002C3F0F">
        <w:rPr>
          <w:bCs/>
          <w:sz w:val="28"/>
        </w:rPr>
        <w:t>20</w:t>
      </w:r>
      <w:r>
        <w:rPr>
          <w:bCs/>
          <w:sz w:val="28"/>
        </w:rPr>
        <w:t>21</w:t>
      </w:r>
      <w:r w:rsidRPr="002C3F0F">
        <w:rPr>
          <w:bCs/>
          <w:sz w:val="28"/>
        </w:rPr>
        <w:t xml:space="preserve"> рік</w:t>
      </w:r>
    </w:p>
    <w:p w:rsidR="00201311" w:rsidRDefault="00201311" w:rsidP="00201311">
      <w:pPr>
        <w:jc w:val="center"/>
        <w:rPr>
          <w:bCs/>
          <w:sz w:val="28"/>
        </w:rPr>
      </w:pPr>
    </w:p>
    <w:p w:rsidR="00201311" w:rsidRDefault="00201311" w:rsidP="00201311">
      <w:pPr>
        <w:jc w:val="center"/>
        <w:rPr>
          <w:bCs/>
          <w:sz w:val="28"/>
        </w:rPr>
      </w:pPr>
    </w:p>
    <w:p w:rsidR="00201311" w:rsidRPr="00BE4688" w:rsidRDefault="00201311" w:rsidP="00201311">
      <w:pPr>
        <w:jc w:val="center"/>
        <w:rPr>
          <w:b/>
          <w:sz w:val="28"/>
          <w:szCs w:val="28"/>
        </w:rPr>
      </w:pPr>
      <w:r w:rsidRPr="00BE4688">
        <w:rPr>
          <w:b/>
          <w:sz w:val="28"/>
          <w:szCs w:val="28"/>
        </w:rPr>
        <w:lastRenderedPageBreak/>
        <w:t>ЗМІСТ</w:t>
      </w:r>
    </w:p>
    <w:p w:rsidR="00201311" w:rsidRPr="00BE4688" w:rsidRDefault="00201311" w:rsidP="00201311">
      <w:pPr>
        <w:rPr>
          <w:sz w:val="28"/>
          <w:szCs w:val="28"/>
        </w:rPr>
      </w:pPr>
    </w:p>
    <w:p w:rsidR="00201311" w:rsidRPr="00BE4688" w:rsidRDefault="00201311" w:rsidP="00201311">
      <w:pPr>
        <w:jc w:val="center"/>
        <w:rPr>
          <w:sz w:val="28"/>
          <w:szCs w:val="28"/>
        </w:rPr>
      </w:pPr>
    </w:p>
    <w:p w:rsidR="00201311" w:rsidRPr="00BE4688" w:rsidRDefault="00201311" w:rsidP="00201311">
      <w:pPr>
        <w:jc w:val="both"/>
        <w:rPr>
          <w:sz w:val="28"/>
          <w:szCs w:val="28"/>
        </w:rPr>
      </w:pPr>
      <w:r w:rsidRPr="00BE4688">
        <w:rPr>
          <w:sz w:val="28"/>
          <w:szCs w:val="28"/>
        </w:rPr>
        <w:t>Розділ 1. Вступ.</w:t>
      </w:r>
    </w:p>
    <w:p w:rsidR="00201311" w:rsidRPr="00BE4688" w:rsidRDefault="00201311" w:rsidP="00201311">
      <w:pPr>
        <w:jc w:val="both"/>
        <w:rPr>
          <w:sz w:val="28"/>
          <w:szCs w:val="28"/>
        </w:rPr>
      </w:pPr>
    </w:p>
    <w:p w:rsidR="00201311" w:rsidRPr="00BE4688" w:rsidRDefault="00201311" w:rsidP="00201311">
      <w:pPr>
        <w:rPr>
          <w:rStyle w:val="ab"/>
          <w:b w:val="0"/>
          <w:color w:val="000000"/>
          <w:sz w:val="28"/>
          <w:szCs w:val="28"/>
        </w:rPr>
      </w:pPr>
      <w:r w:rsidRPr="00BE4688">
        <w:rPr>
          <w:sz w:val="28"/>
        </w:rPr>
        <w:t xml:space="preserve">Паспорт </w:t>
      </w:r>
      <w:r w:rsidRPr="00BE4688">
        <w:rPr>
          <w:bCs/>
          <w:sz w:val="28"/>
          <w:szCs w:val="28"/>
        </w:rPr>
        <w:t>«</w:t>
      </w:r>
      <w:r w:rsidRPr="00BE4688">
        <w:rPr>
          <w:sz w:val="28"/>
        </w:rPr>
        <w:t xml:space="preserve">Програми </w:t>
      </w:r>
      <w:r w:rsidR="00BE4688" w:rsidRPr="00BE4688">
        <w:rPr>
          <w:bCs/>
          <w:sz w:val="28"/>
        </w:rPr>
        <w:t>«Правосуддя 2021</w:t>
      </w:r>
      <w:r w:rsidRPr="00BE4688">
        <w:rPr>
          <w:bCs/>
          <w:sz w:val="28"/>
          <w:szCs w:val="28"/>
        </w:rPr>
        <w:t>»</w:t>
      </w:r>
    </w:p>
    <w:p w:rsidR="00201311" w:rsidRPr="00BE4688" w:rsidRDefault="00201311" w:rsidP="00201311">
      <w:pPr>
        <w:rPr>
          <w:sz w:val="28"/>
          <w:szCs w:val="28"/>
        </w:rPr>
      </w:pPr>
    </w:p>
    <w:p w:rsidR="00201311" w:rsidRPr="00BE4688" w:rsidRDefault="00201311" w:rsidP="00201311">
      <w:pPr>
        <w:rPr>
          <w:b/>
          <w:bCs/>
          <w:sz w:val="28"/>
          <w:szCs w:val="28"/>
        </w:rPr>
      </w:pPr>
      <w:r w:rsidRPr="00BE4688">
        <w:rPr>
          <w:sz w:val="28"/>
          <w:szCs w:val="28"/>
        </w:rPr>
        <w:t xml:space="preserve">Розділ 2. </w:t>
      </w:r>
      <w:r w:rsidRPr="00BE4688">
        <w:rPr>
          <w:bCs/>
          <w:sz w:val="28"/>
          <w:szCs w:val="28"/>
        </w:rPr>
        <w:t>Проблеми, на розв’язання яких спрямована Програма.</w:t>
      </w:r>
    </w:p>
    <w:p w:rsidR="00201311" w:rsidRPr="00BE4688" w:rsidRDefault="00201311" w:rsidP="00201311">
      <w:pPr>
        <w:jc w:val="both"/>
        <w:rPr>
          <w:sz w:val="28"/>
          <w:szCs w:val="28"/>
        </w:rPr>
      </w:pPr>
    </w:p>
    <w:p w:rsidR="00201311" w:rsidRPr="00BE4688" w:rsidRDefault="00201311" w:rsidP="00201311">
      <w:pPr>
        <w:jc w:val="both"/>
        <w:rPr>
          <w:sz w:val="28"/>
          <w:szCs w:val="28"/>
        </w:rPr>
      </w:pPr>
      <w:r w:rsidRPr="00BE4688">
        <w:rPr>
          <w:sz w:val="28"/>
          <w:szCs w:val="28"/>
        </w:rPr>
        <w:t xml:space="preserve">Розділ 3.  </w:t>
      </w:r>
      <w:r w:rsidRPr="00BE4688">
        <w:rPr>
          <w:bCs/>
          <w:sz w:val="28"/>
          <w:szCs w:val="28"/>
          <w:lang w:bidi="uk-UA"/>
        </w:rPr>
        <w:t>Головна мета та основне завдання Програми.</w:t>
      </w:r>
    </w:p>
    <w:p w:rsidR="00201311" w:rsidRPr="00BE4688" w:rsidRDefault="00201311" w:rsidP="00201311">
      <w:pPr>
        <w:jc w:val="both"/>
        <w:rPr>
          <w:sz w:val="28"/>
          <w:szCs w:val="28"/>
        </w:rPr>
      </w:pPr>
    </w:p>
    <w:p w:rsidR="00201311" w:rsidRPr="00BE4688" w:rsidRDefault="00201311" w:rsidP="00201311">
      <w:pPr>
        <w:rPr>
          <w:b/>
          <w:bCs/>
          <w:sz w:val="28"/>
          <w:szCs w:val="28"/>
        </w:rPr>
      </w:pPr>
      <w:r w:rsidRPr="00BE4688">
        <w:rPr>
          <w:sz w:val="28"/>
          <w:szCs w:val="28"/>
        </w:rPr>
        <w:t xml:space="preserve">Розділ 4. </w:t>
      </w:r>
      <w:r w:rsidRPr="00BE4688">
        <w:rPr>
          <w:bCs/>
          <w:sz w:val="28"/>
          <w:szCs w:val="28"/>
        </w:rPr>
        <w:t>Механізм реалізації Програми.</w:t>
      </w:r>
    </w:p>
    <w:p w:rsidR="00201311" w:rsidRPr="00BE4688" w:rsidRDefault="00201311" w:rsidP="00201311">
      <w:pPr>
        <w:jc w:val="both"/>
        <w:rPr>
          <w:sz w:val="28"/>
          <w:szCs w:val="28"/>
        </w:rPr>
      </w:pPr>
    </w:p>
    <w:p w:rsidR="00201311" w:rsidRPr="00BE4688" w:rsidRDefault="00201311" w:rsidP="00201311">
      <w:pPr>
        <w:jc w:val="both"/>
        <w:rPr>
          <w:bCs/>
          <w:sz w:val="28"/>
          <w:szCs w:val="28"/>
          <w:lang w:bidi="uk-UA"/>
        </w:rPr>
      </w:pPr>
      <w:r w:rsidRPr="00BE4688">
        <w:rPr>
          <w:sz w:val="28"/>
          <w:szCs w:val="28"/>
        </w:rPr>
        <w:t xml:space="preserve">Розділ 5. </w:t>
      </w:r>
      <w:r w:rsidRPr="00BE4688">
        <w:rPr>
          <w:bCs/>
          <w:sz w:val="28"/>
          <w:szCs w:val="28"/>
          <w:lang w:bidi="uk-UA"/>
        </w:rPr>
        <w:t>Обсяги та джерела фінансування.</w:t>
      </w:r>
    </w:p>
    <w:p w:rsidR="00201311" w:rsidRPr="00BE4688" w:rsidRDefault="00201311" w:rsidP="00201311">
      <w:pPr>
        <w:jc w:val="both"/>
        <w:rPr>
          <w:bCs/>
          <w:sz w:val="28"/>
          <w:szCs w:val="28"/>
          <w:lang w:bidi="uk-UA"/>
        </w:rPr>
      </w:pPr>
    </w:p>
    <w:p w:rsidR="00201311" w:rsidRPr="00BE4688" w:rsidRDefault="00201311" w:rsidP="00CE6FEA">
      <w:pPr>
        <w:pStyle w:val="10"/>
        <w:keepNext/>
        <w:keepLines/>
        <w:shd w:val="clear" w:color="auto" w:fill="auto"/>
        <w:spacing w:afterLines="20" w:line="320" w:lineRule="exact"/>
        <w:rPr>
          <w:rFonts w:ascii="Times New Roman" w:hAnsi="Times New Roman" w:cs="Times New Roman"/>
          <w:b w:val="0"/>
          <w:color w:val="000000"/>
          <w:sz w:val="28"/>
          <w:szCs w:val="28"/>
          <w:lang w:eastAsia="uk-UA" w:bidi="uk-UA"/>
        </w:rPr>
      </w:pPr>
      <w:r w:rsidRPr="00BE4688">
        <w:rPr>
          <w:rFonts w:ascii="Times New Roman" w:hAnsi="Times New Roman" w:cs="Times New Roman"/>
          <w:b w:val="0"/>
          <w:sz w:val="28"/>
          <w:szCs w:val="28"/>
        </w:rPr>
        <w:t>Розділ 6. Очікувані результати.</w:t>
      </w:r>
    </w:p>
    <w:p w:rsidR="00201311" w:rsidRPr="00201311" w:rsidRDefault="00201311" w:rsidP="00201311">
      <w:pPr>
        <w:jc w:val="center"/>
        <w:rPr>
          <w:bCs/>
          <w:sz w:val="28"/>
        </w:rPr>
      </w:pPr>
    </w:p>
    <w:p w:rsidR="00201311" w:rsidRDefault="00201311" w:rsidP="00201311">
      <w:pPr>
        <w:ind w:left="6237" w:firstLine="708"/>
        <w:rPr>
          <w:sz w:val="28"/>
          <w:szCs w:val="28"/>
        </w:rPr>
      </w:pPr>
    </w:p>
    <w:p w:rsidR="00D709F3" w:rsidRDefault="00D709F3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Pr="00065463" w:rsidRDefault="00BE4688" w:rsidP="00BE46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Вступ</w:t>
      </w:r>
    </w:p>
    <w:p w:rsidR="00BE4688" w:rsidRDefault="00BE4688" w:rsidP="00BE4688">
      <w:pPr>
        <w:ind w:firstLine="708"/>
        <w:jc w:val="both"/>
        <w:rPr>
          <w:bCs/>
          <w:sz w:val="28"/>
          <w:szCs w:val="28"/>
        </w:rPr>
      </w:pPr>
    </w:p>
    <w:p w:rsidR="00BE4688" w:rsidRDefault="00BE4688" w:rsidP="00BE4688">
      <w:pPr>
        <w:ind w:firstLine="708"/>
        <w:jc w:val="both"/>
        <w:rPr>
          <w:sz w:val="28"/>
          <w:szCs w:val="28"/>
        </w:rPr>
      </w:pPr>
      <w:r w:rsidRPr="00F65C62">
        <w:rPr>
          <w:sz w:val="28"/>
        </w:rPr>
        <w:t>Програм</w:t>
      </w:r>
      <w:r>
        <w:rPr>
          <w:sz w:val="28"/>
        </w:rPr>
        <w:t>а</w:t>
      </w:r>
      <w:r>
        <w:rPr>
          <w:bCs/>
          <w:sz w:val="28"/>
        </w:rPr>
        <w:t>«Правосуддя 2021»</w:t>
      </w:r>
      <w:r w:rsidRPr="008737D7">
        <w:rPr>
          <w:sz w:val="28"/>
          <w:szCs w:val="28"/>
        </w:rPr>
        <w:t xml:space="preserve"> (далі – Програма) прийнята з метою </w:t>
      </w:r>
      <w:r>
        <w:rPr>
          <w:sz w:val="28"/>
          <w:szCs w:val="28"/>
        </w:rPr>
        <w:t>створення належних умов для здійснення правосуддя на території Волноваської міської територіальної громади. Створення максимально наближеного до європейських стандартів судочинства, з сучасним високотехнологічним простором, що забезпечить доступність та належну якість правосуддя.</w:t>
      </w:r>
    </w:p>
    <w:p w:rsidR="00BE4688" w:rsidRDefault="00BE4688" w:rsidP="00BE46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Програма розроблена відповідно до Закону України «Про судоустрій і статус суддів» та Закону України «Про військово-цивільні адміністрації».</w:t>
      </w:r>
    </w:p>
    <w:p w:rsidR="00BE4688" w:rsidRDefault="00BE4688" w:rsidP="00BE4688">
      <w:pPr>
        <w:ind w:firstLine="708"/>
        <w:jc w:val="both"/>
        <w:rPr>
          <w:sz w:val="28"/>
          <w:szCs w:val="28"/>
        </w:rPr>
      </w:pPr>
    </w:p>
    <w:p w:rsidR="00BE4688" w:rsidRDefault="00BE4688" w:rsidP="00BE4688">
      <w:pPr>
        <w:ind w:firstLine="708"/>
        <w:jc w:val="both"/>
        <w:rPr>
          <w:sz w:val="28"/>
          <w:szCs w:val="28"/>
        </w:rPr>
      </w:pPr>
    </w:p>
    <w:p w:rsidR="00BE4688" w:rsidRDefault="00BE4688" w:rsidP="00BE4688">
      <w:pPr>
        <w:ind w:firstLine="708"/>
        <w:jc w:val="both"/>
        <w:rPr>
          <w:sz w:val="28"/>
          <w:szCs w:val="28"/>
        </w:rPr>
      </w:pPr>
    </w:p>
    <w:p w:rsidR="00BE4688" w:rsidRDefault="00BE4688" w:rsidP="00BE4688">
      <w:pPr>
        <w:ind w:firstLine="708"/>
        <w:jc w:val="both"/>
        <w:rPr>
          <w:sz w:val="28"/>
          <w:szCs w:val="28"/>
        </w:rPr>
      </w:pPr>
    </w:p>
    <w:p w:rsidR="00BE4688" w:rsidRDefault="00BE4688" w:rsidP="00BE4688">
      <w:pPr>
        <w:ind w:firstLine="708"/>
        <w:jc w:val="both"/>
        <w:rPr>
          <w:sz w:val="28"/>
          <w:szCs w:val="28"/>
        </w:rPr>
      </w:pPr>
    </w:p>
    <w:p w:rsidR="00BE4688" w:rsidRDefault="00BE4688" w:rsidP="00BE4688">
      <w:pPr>
        <w:ind w:firstLine="708"/>
        <w:jc w:val="both"/>
        <w:rPr>
          <w:sz w:val="28"/>
          <w:szCs w:val="28"/>
        </w:rPr>
      </w:pPr>
    </w:p>
    <w:p w:rsidR="00BE4688" w:rsidRDefault="00BE4688" w:rsidP="00BE4688">
      <w:pPr>
        <w:ind w:firstLine="708"/>
        <w:jc w:val="both"/>
        <w:rPr>
          <w:sz w:val="28"/>
          <w:szCs w:val="28"/>
        </w:rPr>
      </w:pPr>
    </w:p>
    <w:p w:rsidR="00BE4688" w:rsidRDefault="00BE4688" w:rsidP="00BE4688">
      <w:pPr>
        <w:ind w:firstLine="708"/>
        <w:jc w:val="both"/>
        <w:rPr>
          <w:sz w:val="28"/>
          <w:szCs w:val="28"/>
        </w:rPr>
      </w:pPr>
    </w:p>
    <w:p w:rsidR="00BE4688" w:rsidRDefault="00BE4688" w:rsidP="00BE4688">
      <w:pPr>
        <w:ind w:firstLine="708"/>
        <w:jc w:val="both"/>
        <w:rPr>
          <w:sz w:val="28"/>
          <w:szCs w:val="28"/>
        </w:rPr>
      </w:pPr>
    </w:p>
    <w:p w:rsidR="00BE4688" w:rsidRDefault="00BE4688" w:rsidP="00BE4688">
      <w:pPr>
        <w:ind w:firstLine="708"/>
        <w:jc w:val="both"/>
        <w:rPr>
          <w:sz w:val="28"/>
          <w:szCs w:val="28"/>
        </w:rPr>
      </w:pPr>
    </w:p>
    <w:p w:rsidR="00BE4688" w:rsidRDefault="00BE4688" w:rsidP="00BE4688">
      <w:pPr>
        <w:ind w:firstLine="708"/>
        <w:jc w:val="both"/>
        <w:rPr>
          <w:sz w:val="28"/>
          <w:szCs w:val="28"/>
        </w:rPr>
      </w:pPr>
    </w:p>
    <w:p w:rsidR="00BE4688" w:rsidRDefault="00BE4688" w:rsidP="00BE4688">
      <w:pPr>
        <w:ind w:firstLine="708"/>
        <w:jc w:val="both"/>
        <w:rPr>
          <w:sz w:val="28"/>
          <w:szCs w:val="28"/>
        </w:rPr>
      </w:pPr>
    </w:p>
    <w:p w:rsidR="00BE4688" w:rsidRDefault="00BE4688" w:rsidP="00BE4688">
      <w:pPr>
        <w:ind w:firstLine="708"/>
        <w:jc w:val="both"/>
        <w:rPr>
          <w:sz w:val="28"/>
          <w:szCs w:val="28"/>
        </w:rPr>
      </w:pPr>
    </w:p>
    <w:p w:rsidR="00BE4688" w:rsidRDefault="00BE4688" w:rsidP="00BE4688">
      <w:pPr>
        <w:ind w:firstLine="708"/>
        <w:jc w:val="both"/>
        <w:rPr>
          <w:sz w:val="28"/>
          <w:szCs w:val="28"/>
        </w:rPr>
      </w:pPr>
    </w:p>
    <w:p w:rsidR="00BE4688" w:rsidRDefault="00BE4688" w:rsidP="00BE4688">
      <w:pPr>
        <w:ind w:firstLine="708"/>
        <w:jc w:val="both"/>
        <w:rPr>
          <w:sz w:val="28"/>
          <w:szCs w:val="28"/>
        </w:rPr>
      </w:pPr>
    </w:p>
    <w:p w:rsidR="00BE4688" w:rsidRDefault="00BE4688" w:rsidP="00BE4688">
      <w:pPr>
        <w:ind w:firstLine="708"/>
        <w:jc w:val="both"/>
        <w:rPr>
          <w:sz w:val="28"/>
          <w:szCs w:val="28"/>
        </w:rPr>
      </w:pPr>
    </w:p>
    <w:p w:rsidR="00BE4688" w:rsidRDefault="00BE4688" w:rsidP="00BE4688">
      <w:pPr>
        <w:ind w:firstLine="708"/>
        <w:jc w:val="both"/>
        <w:rPr>
          <w:sz w:val="28"/>
          <w:szCs w:val="28"/>
        </w:rPr>
      </w:pPr>
    </w:p>
    <w:p w:rsidR="00BE4688" w:rsidRDefault="00BE4688" w:rsidP="00BE4688">
      <w:pPr>
        <w:ind w:firstLine="708"/>
        <w:jc w:val="both"/>
        <w:rPr>
          <w:sz w:val="28"/>
          <w:szCs w:val="28"/>
        </w:rPr>
      </w:pPr>
    </w:p>
    <w:p w:rsidR="00BE4688" w:rsidRDefault="00BE4688" w:rsidP="00BE4688">
      <w:pPr>
        <w:ind w:firstLine="708"/>
        <w:jc w:val="both"/>
        <w:rPr>
          <w:sz w:val="28"/>
          <w:szCs w:val="28"/>
        </w:rPr>
      </w:pPr>
    </w:p>
    <w:p w:rsidR="00BE4688" w:rsidRDefault="00BE4688" w:rsidP="00BE4688">
      <w:pPr>
        <w:ind w:firstLine="708"/>
        <w:jc w:val="both"/>
        <w:rPr>
          <w:sz w:val="28"/>
          <w:szCs w:val="28"/>
        </w:rPr>
      </w:pPr>
    </w:p>
    <w:p w:rsidR="00BE4688" w:rsidRDefault="00BE4688" w:rsidP="00BE4688">
      <w:pPr>
        <w:ind w:firstLine="708"/>
        <w:jc w:val="both"/>
        <w:rPr>
          <w:sz w:val="28"/>
          <w:szCs w:val="28"/>
        </w:rPr>
      </w:pPr>
    </w:p>
    <w:p w:rsidR="00BE4688" w:rsidRDefault="00BE4688" w:rsidP="00BE4688">
      <w:pPr>
        <w:ind w:firstLine="708"/>
        <w:jc w:val="both"/>
        <w:rPr>
          <w:sz w:val="28"/>
          <w:szCs w:val="28"/>
        </w:rPr>
      </w:pPr>
    </w:p>
    <w:p w:rsidR="00BE4688" w:rsidRDefault="00BE4688" w:rsidP="00BE4688">
      <w:pPr>
        <w:ind w:firstLine="708"/>
        <w:jc w:val="both"/>
        <w:rPr>
          <w:sz w:val="28"/>
          <w:szCs w:val="28"/>
        </w:rPr>
      </w:pPr>
    </w:p>
    <w:p w:rsidR="00BE4688" w:rsidRDefault="00BE4688" w:rsidP="00BE4688">
      <w:pPr>
        <w:ind w:firstLine="708"/>
        <w:jc w:val="both"/>
        <w:rPr>
          <w:sz w:val="28"/>
          <w:szCs w:val="28"/>
        </w:rPr>
      </w:pPr>
    </w:p>
    <w:p w:rsidR="00BE4688" w:rsidRDefault="00BE4688" w:rsidP="00BE4688">
      <w:pPr>
        <w:ind w:firstLine="708"/>
        <w:jc w:val="both"/>
        <w:rPr>
          <w:sz w:val="28"/>
          <w:szCs w:val="28"/>
        </w:rPr>
      </w:pPr>
    </w:p>
    <w:p w:rsidR="00BE4688" w:rsidRDefault="00BE4688" w:rsidP="00BE4688">
      <w:pPr>
        <w:ind w:firstLine="708"/>
        <w:jc w:val="both"/>
        <w:rPr>
          <w:sz w:val="28"/>
          <w:szCs w:val="28"/>
        </w:rPr>
      </w:pPr>
    </w:p>
    <w:p w:rsidR="00BE4688" w:rsidRDefault="00BE4688" w:rsidP="00BE4688">
      <w:pPr>
        <w:ind w:firstLine="708"/>
        <w:jc w:val="both"/>
        <w:rPr>
          <w:sz w:val="28"/>
          <w:szCs w:val="28"/>
        </w:rPr>
      </w:pPr>
    </w:p>
    <w:p w:rsidR="00BE4688" w:rsidRDefault="00BE4688" w:rsidP="00BE4688">
      <w:pPr>
        <w:ind w:firstLine="708"/>
        <w:jc w:val="both"/>
        <w:rPr>
          <w:sz w:val="28"/>
          <w:szCs w:val="28"/>
        </w:rPr>
      </w:pPr>
    </w:p>
    <w:p w:rsidR="00BE4688" w:rsidRDefault="00BE4688" w:rsidP="00BE4688">
      <w:pPr>
        <w:ind w:firstLine="708"/>
        <w:jc w:val="both"/>
        <w:rPr>
          <w:sz w:val="28"/>
          <w:szCs w:val="28"/>
        </w:rPr>
      </w:pPr>
    </w:p>
    <w:p w:rsidR="00BE4688" w:rsidRDefault="00BE4688" w:rsidP="00BE4688">
      <w:pPr>
        <w:ind w:firstLine="708"/>
        <w:jc w:val="both"/>
        <w:rPr>
          <w:sz w:val="28"/>
          <w:szCs w:val="28"/>
        </w:rPr>
      </w:pPr>
    </w:p>
    <w:p w:rsidR="00BE4688" w:rsidRDefault="00BE4688" w:rsidP="00BE4688">
      <w:pPr>
        <w:ind w:firstLine="708"/>
        <w:jc w:val="both"/>
        <w:rPr>
          <w:sz w:val="28"/>
          <w:szCs w:val="28"/>
        </w:rPr>
      </w:pPr>
    </w:p>
    <w:p w:rsidR="00BE4688" w:rsidRDefault="00BE4688" w:rsidP="00BE4688">
      <w:pPr>
        <w:ind w:firstLine="708"/>
        <w:jc w:val="both"/>
        <w:rPr>
          <w:sz w:val="28"/>
          <w:szCs w:val="28"/>
        </w:rPr>
      </w:pPr>
    </w:p>
    <w:p w:rsidR="00BE4688" w:rsidRDefault="00BE4688" w:rsidP="00BE4688">
      <w:pPr>
        <w:ind w:firstLine="708"/>
        <w:jc w:val="both"/>
        <w:rPr>
          <w:sz w:val="28"/>
          <w:szCs w:val="28"/>
        </w:rPr>
      </w:pPr>
    </w:p>
    <w:p w:rsidR="00BE4688" w:rsidRDefault="00BE4688" w:rsidP="00BE4688">
      <w:pPr>
        <w:ind w:firstLine="708"/>
        <w:jc w:val="both"/>
        <w:rPr>
          <w:sz w:val="28"/>
          <w:szCs w:val="28"/>
        </w:rPr>
      </w:pPr>
    </w:p>
    <w:p w:rsidR="00BE4688" w:rsidRDefault="00BE4688" w:rsidP="00BE4688">
      <w:pPr>
        <w:ind w:firstLine="708"/>
        <w:jc w:val="both"/>
        <w:rPr>
          <w:sz w:val="28"/>
          <w:szCs w:val="28"/>
        </w:rPr>
      </w:pPr>
    </w:p>
    <w:p w:rsidR="00BE4688" w:rsidRDefault="00BE4688" w:rsidP="00BE4688">
      <w:pPr>
        <w:ind w:firstLine="708"/>
        <w:jc w:val="both"/>
        <w:rPr>
          <w:sz w:val="28"/>
          <w:szCs w:val="28"/>
        </w:rPr>
      </w:pPr>
    </w:p>
    <w:p w:rsidR="00BE4688" w:rsidRDefault="00BE4688" w:rsidP="00BE4688">
      <w:pPr>
        <w:pStyle w:val="30"/>
        <w:shd w:val="clear" w:color="auto" w:fill="auto"/>
        <w:spacing w:after="0" w:line="260" w:lineRule="exact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FE0F3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lastRenderedPageBreak/>
        <w:t>ПАСПОРТ</w:t>
      </w:r>
    </w:p>
    <w:p w:rsidR="00BE4688" w:rsidRPr="00FE0F3F" w:rsidRDefault="00BE4688" w:rsidP="00BE4688">
      <w:pPr>
        <w:pStyle w:val="30"/>
        <w:shd w:val="clear" w:color="auto" w:fill="auto"/>
        <w:spacing w:after="0" w:line="260" w:lineRule="exact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BE4688" w:rsidRPr="0058248B" w:rsidRDefault="00BE4688" w:rsidP="00BE4688">
      <w:pPr>
        <w:pStyle w:val="30"/>
        <w:shd w:val="clear" w:color="auto" w:fill="auto"/>
        <w:spacing w:after="0" w:line="260" w:lineRule="exact"/>
        <w:rPr>
          <w:rStyle w:val="ab"/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58248B">
        <w:rPr>
          <w:rFonts w:ascii="Times New Roman" w:hAnsi="Times New Roman" w:cs="Times New Roman"/>
          <w:b w:val="0"/>
          <w:sz w:val="28"/>
          <w:szCs w:val="20"/>
        </w:rPr>
        <w:t>Програм</w:t>
      </w:r>
      <w:r>
        <w:rPr>
          <w:rFonts w:ascii="Times New Roman" w:hAnsi="Times New Roman" w:cs="Times New Roman"/>
          <w:b w:val="0"/>
          <w:sz w:val="28"/>
          <w:szCs w:val="20"/>
        </w:rPr>
        <w:t>и</w:t>
      </w:r>
      <w:proofErr w:type="spellEnd"/>
      <w:r>
        <w:rPr>
          <w:rFonts w:ascii="Times New Roman" w:hAnsi="Times New Roman" w:cs="Times New Roman"/>
          <w:b w:val="0"/>
          <w:sz w:val="28"/>
          <w:szCs w:val="20"/>
          <w:lang w:val="uk-UA"/>
        </w:rPr>
        <w:t>«</w:t>
      </w:r>
      <w:r>
        <w:rPr>
          <w:rFonts w:ascii="Times New Roman" w:hAnsi="Times New Roman" w:cs="Times New Roman"/>
          <w:b w:val="0"/>
          <w:bCs w:val="0"/>
          <w:sz w:val="28"/>
          <w:szCs w:val="20"/>
          <w:lang w:val="uk-UA"/>
        </w:rPr>
        <w:t>Правосуддя</w:t>
      </w:r>
      <w:r w:rsidRPr="0058248B">
        <w:rPr>
          <w:rFonts w:ascii="Times New Roman" w:hAnsi="Times New Roman" w:cs="Times New Roman"/>
          <w:b w:val="0"/>
          <w:bCs w:val="0"/>
          <w:sz w:val="28"/>
          <w:szCs w:val="20"/>
        </w:rPr>
        <w:t xml:space="preserve"> 2021</w:t>
      </w:r>
      <w:r>
        <w:rPr>
          <w:rFonts w:ascii="Times New Roman" w:hAnsi="Times New Roman" w:cs="Times New Roman"/>
          <w:b w:val="0"/>
          <w:bCs w:val="0"/>
          <w:sz w:val="28"/>
          <w:szCs w:val="20"/>
          <w:lang w:val="uk-UA"/>
        </w:rPr>
        <w:t>»</w:t>
      </w:r>
    </w:p>
    <w:p w:rsidR="00BE4688" w:rsidRPr="00FE0F3F" w:rsidRDefault="00BE4688" w:rsidP="00BE4688">
      <w:pPr>
        <w:pStyle w:val="30"/>
        <w:shd w:val="clear" w:color="auto" w:fill="auto"/>
        <w:spacing w:after="0" w:line="260" w:lineRule="exact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8"/>
        <w:tblW w:w="9654" w:type="dxa"/>
        <w:tblLook w:val="01E0"/>
      </w:tblPr>
      <w:tblGrid>
        <w:gridCol w:w="809"/>
        <w:gridCol w:w="4424"/>
        <w:gridCol w:w="4421"/>
      </w:tblGrid>
      <w:tr w:rsidR="00BE4688" w:rsidRPr="00FE0F3F" w:rsidTr="0049712E">
        <w:tc>
          <w:tcPr>
            <w:tcW w:w="809" w:type="dxa"/>
            <w:hideMark/>
          </w:tcPr>
          <w:p w:rsidR="00BE4688" w:rsidRPr="00FE0F3F" w:rsidRDefault="00BE4688" w:rsidP="0049712E">
            <w:pPr>
              <w:jc w:val="both"/>
              <w:rPr>
                <w:sz w:val="28"/>
                <w:szCs w:val="28"/>
                <w:lang w:eastAsia="uk-UA"/>
              </w:rPr>
            </w:pPr>
            <w:r w:rsidRPr="00FE0F3F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424" w:type="dxa"/>
            <w:hideMark/>
          </w:tcPr>
          <w:p w:rsidR="00BE4688" w:rsidRPr="00FE0F3F" w:rsidRDefault="00BE4688" w:rsidP="0049712E">
            <w:pPr>
              <w:jc w:val="both"/>
              <w:rPr>
                <w:sz w:val="28"/>
                <w:szCs w:val="28"/>
                <w:lang w:eastAsia="uk-UA"/>
              </w:rPr>
            </w:pPr>
            <w:r w:rsidRPr="00FE0F3F">
              <w:rPr>
                <w:sz w:val="28"/>
                <w:szCs w:val="28"/>
                <w:lang w:eastAsia="uk-UA"/>
              </w:rPr>
              <w:t>Ініціатор розроблення Програми</w:t>
            </w:r>
          </w:p>
        </w:tc>
        <w:tc>
          <w:tcPr>
            <w:tcW w:w="4421" w:type="dxa"/>
            <w:hideMark/>
          </w:tcPr>
          <w:p w:rsidR="00BE4688" w:rsidRPr="00FE0F3F" w:rsidRDefault="00BE4688" w:rsidP="0049712E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Керівник міської військово-цивільної адміністрації</w:t>
            </w:r>
          </w:p>
        </w:tc>
      </w:tr>
      <w:tr w:rsidR="00BE4688" w:rsidRPr="00FE0F3F" w:rsidTr="0049712E">
        <w:tc>
          <w:tcPr>
            <w:tcW w:w="809" w:type="dxa"/>
            <w:hideMark/>
          </w:tcPr>
          <w:p w:rsidR="00BE4688" w:rsidRPr="00FE0F3F" w:rsidRDefault="00BE4688" w:rsidP="0049712E">
            <w:pPr>
              <w:jc w:val="both"/>
              <w:rPr>
                <w:sz w:val="28"/>
                <w:szCs w:val="28"/>
                <w:lang w:eastAsia="uk-UA"/>
              </w:rPr>
            </w:pPr>
            <w:r w:rsidRPr="00FE0F3F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424" w:type="dxa"/>
            <w:hideMark/>
          </w:tcPr>
          <w:p w:rsidR="00BE4688" w:rsidRPr="00FE0F3F" w:rsidRDefault="00BE4688" w:rsidP="0049712E">
            <w:pPr>
              <w:jc w:val="both"/>
              <w:rPr>
                <w:sz w:val="28"/>
                <w:szCs w:val="28"/>
                <w:lang w:eastAsia="uk-UA"/>
              </w:rPr>
            </w:pPr>
            <w:r w:rsidRPr="00FE0F3F">
              <w:rPr>
                <w:sz w:val="28"/>
                <w:szCs w:val="28"/>
                <w:lang w:eastAsia="uk-UA"/>
              </w:rPr>
              <w:t>Розробник програми</w:t>
            </w:r>
          </w:p>
        </w:tc>
        <w:tc>
          <w:tcPr>
            <w:tcW w:w="4421" w:type="dxa"/>
          </w:tcPr>
          <w:p w:rsidR="00BE4688" w:rsidRPr="00FE0F3F" w:rsidRDefault="00BE4688" w:rsidP="00BE4688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Територіальне управління Державної судової адміністрації України в Донецькій області</w:t>
            </w:r>
          </w:p>
        </w:tc>
      </w:tr>
      <w:tr w:rsidR="00BE4688" w:rsidRPr="00FE0F3F" w:rsidTr="0049712E">
        <w:tc>
          <w:tcPr>
            <w:tcW w:w="809" w:type="dxa"/>
            <w:hideMark/>
          </w:tcPr>
          <w:p w:rsidR="00BE4688" w:rsidRPr="00FE0F3F" w:rsidRDefault="00BE4688" w:rsidP="0049712E">
            <w:pPr>
              <w:jc w:val="both"/>
              <w:rPr>
                <w:sz w:val="28"/>
                <w:szCs w:val="28"/>
                <w:lang w:eastAsia="uk-UA"/>
              </w:rPr>
            </w:pPr>
            <w:r w:rsidRPr="00FE0F3F"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424" w:type="dxa"/>
            <w:hideMark/>
          </w:tcPr>
          <w:p w:rsidR="00BE4688" w:rsidRPr="00FE0F3F" w:rsidRDefault="00BE4688" w:rsidP="0049712E">
            <w:pPr>
              <w:jc w:val="both"/>
              <w:rPr>
                <w:sz w:val="28"/>
                <w:szCs w:val="28"/>
                <w:lang w:eastAsia="uk-UA"/>
              </w:rPr>
            </w:pPr>
            <w:r w:rsidRPr="00FE0F3F">
              <w:rPr>
                <w:sz w:val="28"/>
                <w:szCs w:val="28"/>
                <w:lang w:eastAsia="uk-UA"/>
              </w:rPr>
              <w:t>Відповідальний виконавець Програми</w:t>
            </w:r>
          </w:p>
        </w:tc>
        <w:tc>
          <w:tcPr>
            <w:tcW w:w="4421" w:type="dxa"/>
            <w:hideMark/>
          </w:tcPr>
          <w:p w:rsidR="00BE4688" w:rsidRPr="00FE0F3F" w:rsidRDefault="00BE4688" w:rsidP="0049712E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bCs/>
                <w:sz w:val="28"/>
              </w:rPr>
              <w:t>Волноваська міська ВЦА</w:t>
            </w:r>
          </w:p>
        </w:tc>
      </w:tr>
      <w:tr w:rsidR="00BE4688" w:rsidRPr="00FE0F3F" w:rsidTr="0049712E">
        <w:tc>
          <w:tcPr>
            <w:tcW w:w="809" w:type="dxa"/>
            <w:hideMark/>
          </w:tcPr>
          <w:p w:rsidR="00BE4688" w:rsidRPr="00FE0F3F" w:rsidRDefault="00BE4688" w:rsidP="0049712E">
            <w:pPr>
              <w:jc w:val="both"/>
              <w:rPr>
                <w:sz w:val="28"/>
                <w:szCs w:val="28"/>
                <w:lang w:eastAsia="uk-UA"/>
              </w:rPr>
            </w:pPr>
            <w:r w:rsidRPr="00FE0F3F">
              <w:rPr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424" w:type="dxa"/>
            <w:hideMark/>
          </w:tcPr>
          <w:p w:rsidR="00BE4688" w:rsidRPr="00FE0F3F" w:rsidRDefault="00BE4688" w:rsidP="0049712E">
            <w:pPr>
              <w:jc w:val="both"/>
              <w:rPr>
                <w:sz w:val="28"/>
                <w:szCs w:val="28"/>
                <w:lang w:eastAsia="uk-UA"/>
              </w:rPr>
            </w:pPr>
            <w:r w:rsidRPr="00FE0F3F">
              <w:rPr>
                <w:sz w:val="28"/>
                <w:szCs w:val="28"/>
                <w:lang w:eastAsia="uk-UA"/>
              </w:rPr>
              <w:t>Учасники Програми</w:t>
            </w:r>
          </w:p>
        </w:tc>
        <w:tc>
          <w:tcPr>
            <w:tcW w:w="4421" w:type="dxa"/>
          </w:tcPr>
          <w:p w:rsidR="00BE4688" w:rsidRPr="00FE0F3F" w:rsidRDefault="00BE4688" w:rsidP="0049712E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Волноваська міська ВЦА, Територіальне управління Державної судової адміністрації України в Донецькій області, Волноваський районний суд Донецької області</w:t>
            </w:r>
          </w:p>
        </w:tc>
      </w:tr>
      <w:tr w:rsidR="00BE4688" w:rsidRPr="00FE0F3F" w:rsidTr="0049712E">
        <w:trPr>
          <w:trHeight w:val="1038"/>
        </w:trPr>
        <w:tc>
          <w:tcPr>
            <w:tcW w:w="809" w:type="dxa"/>
          </w:tcPr>
          <w:p w:rsidR="00BE4688" w:rsidRPr="00D51D50" w:rsidRDefault="00BE4688" w:rsidP="0049712E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424" w:type="dxa"/>
          </w:tcPr>
          <w:p w:rsidR="00BE4688" w:rsidRPr="00FE0F3F" w:rsidRDefault="00BE4688" w:rsidP="0049712E">
            <w:pPr>
              <w:jc w:val="both"/>
              <w:rPr>
                <w:sz w:val="28"/>
                <w:szCs w:val="28"/>
                <w:lang w:eastAsia="uk-UA"/>
              </w:rPr>
            </w:pPr>
            <w:r w:rsidRPr="00FE0F3F">
              <w:rPr>
                <w:sz w:val="28"/>
                <w:szCs w:val="28"/>
                <w:lang w:eastAsia="uk-UA"/>
              </w:rPr>
              <w:t>Термін реалізації Програми</w:t>
            </w:r>
          </w:p>
          <w:p w:rsidR="00BE4688" w:rsidRPr="00FE0F3F" w:rsidRDefault="00BE4688" w:rsidP="0049712E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4421" w:type="dxa"/>
          </w:tcPr>
          <w:p w:rsidR="00BE4688" w:rsidRPr="00FE0F3F" w:rsidRDefault="00BE4688" w:rsidP="0049712E">
            <w:pPr>
              <w:jc w:val="both"/>
              <w:rPr>
                <w:sz w:val="28"/>
                <w:szCs w:val="28"/>
                <w:lang w:eastAsia="uk-UA"/>
              </w:rPr>
            </w:pPr>
            <w:r w:rsidRPr="00FE0F3F">
              <w:rPr>
                <w:sz w:val="28"/>
                <w:szCs w:val="28"/>
                <w:lang w:eastAsia="uk-UA"/>
              </w:rPr>
              <w:t>20</w:t>
            </w:r>
            <w:r>
              <w:rPr>
                <w:sz w:val="28"/>
                <w:szCs w:val="28"/>
                <w:lang w:eastAsia="uk-UA"/>
              </w:rPr>
              <w:t xml:space="preserve">21 </w:t>
            </w:r>
            <w:r w:rsidRPr="00FE0F3F">
              <w:rPr>
                <w:sz w:val="28"/>
                <w:szCs w:val="28"/>
                <w:lang w:eastAsia="uk-UA"/>
              </w:rPr>
              <w:t>р.</w:t>
            </w:r>
          </w:p>
        </w:tc>
      </w:tr>
      <w:tr w:rsidR="00BE4688" w:rsidRPr="00FE0F3F" w:rsidTr="0049712E">
        <w:trPr>
          <w:trHeight w:val="1038"/>
        </w:trPr>
        <w:tc>
          <w:tcPr>
            <w:tcW w:w="809" w:type="dxa"/>
          </w:tcPr>
          <w:p w:rsidR="00BE4688" w:rsidRPr="00D51D50" w:rsidRDefault="00BE4688" w:rsidP="0049712E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6</w:t>
            </w:r>
          </w:p>
        </w:tc>
        <w:tc>
          <w:tcPr>
            <w:tcW w:w="4424" w:type="dxa"/>
          </w:tcPr>
          <w:p w:rsidR="00BE4688" w:rsidRPr="00FE0F3F" w:rsidRDefault="00BE4688" w:rsidP="0049712E">
            <w:pPr>
              <w:jc w:val="both"/>
              <w:rPr>
                <w:sz w:val="28"/>
                <w:szCs w:val="28"/>
                <w:lang w:eastAsia="uk-UA"/>
              </w:rPr>
            </w:pPr>
            <w:r w:rsidRPr="00FE0F3F">
              <w:rPr>
                <w:sz w:val="28"/>
                <w:szCs w:val="28"/>
                <w:lang w:eastAsia="uk-UA"/>
              </w:rPr>
              <w:t>Перелік джерел фінансування</w:t>
            </w:r>
          </w:p>
          <w:p w:rsidR="00BE4688" w:rsidRPr="00FE0F3F" w:rsidRDefault="00BE4688" w:rsidP="0049712E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4421" w:type="dxa"/>
          </w:tcPr>
          <w:p w:rsidR="00BE4688" w:rsidRPr="00FE0F3F" w:rsidRDefault="00BE4688" w:rsidP="0049712E">
            <w:pPr>
              <w:jc w:val="both"/>
              <w:rPr>
                <w:sz w:val="28"/>
                <w:szCs w:val="28"/>
                <w:lang w:eastAsia="uk-UA"/>
              </w:rPr>
            </w:pPr>
            <w:r w:rsidRPr="00FE0F3F">
              <w:rPr>
                <w:sz w:val="28"/>
                <w:szCs w:val="28"/>
                <w:lang w:eastAsia="uk-UA"/>
              </w:rPr>
              <w:t>Бюджет</w:t>
            </w:r>
            <w:r>
              <w:rPr>
                <w:sz w:val="28"/>
                <w:szCs w:val="28"/>
                <w:lang w:eastAsia="uk-UA"/>
              </w:rPr>
              <w:t xml:space="preserve"> територіальної громади</w:t>
            </w:r>
            <w:r w:rsidRPr="00FE0F3F">
              <w:rPr>
                <w:sz w:val="28"/>
                <w:szCs w:val="28"/>
                <w:lang w:eastAsia="uk-UA"/>
              </w:rPr>
              <w:t xml:space="preserve"> та інші кошти, не заборонені законодавством</w:t>
            </w:r>
          </w:p>
        </w:tc>
      </w:tr>
      <w:tr w:rsidR="00BE4688" w:rsidRPr="00FE0F3F" w:rsidTr="0049712E">
        <w:trPr>
          <w:trHeight w:val="1038"/>
        </w:trPr>
        <w:tc>
          <w:tcPr>
            <w:tcW w:w="809" w:type="dxa"/>
          </w:tcPr>
          <w:p w:rsidR="00BE4688" w:rsidRPr="00D51D50" w:rsidRDefault="00BE4688" w:rsidP="0049712E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</w:t>
            </w:r>
          </w:p>
        </w:tc>
        <w:tc>
          <w:tcPr>
            <w:tcW w:w="4424" w:type="dxa"/>
          </w:tcPr>
          <w:p w:rsidR="00BE4688" w:rsidRPr="00FE0F3F" w:rsidRDefault="00BE4688" w:rsidP="0049712E">
            <w:pPr>
              <w:jc w:val="both"/>
              <w:rPr>
                <w:sz w:val="28"/>
                <w:szCs w:val="28"/>
                <w:lang w:eastAsia="uk-UA"/>
              </w:rPr>
            </w:pPr>
            <w:r w:rsidRPr="00FE0F3F">
              <w:rPr>
                <w:sz w:val="28"/>
                <w:szCs w:val="28"/>
                <w:lang w:eastAsia="uk-UA"/>
              </w:rPr>
              <w:t xml:space="preserve">Загальний обсяг фінансових ресурсів, необхідних для реалізації Програми </w:t>
            </w:r>
          </w:p>
        </w:tc>
        <w:tc>
          <w:tcPr>
            <w:tcW w:w="4421" w:type="dxa"/>
          </w:tcPr>
          <w:p w:rsidR="00BE4688" w:rsidRPr="00FE0F3F" w:rsidRDefault="00BE4688" w:rsidP="0049712E">
            <w:pPr>
              <w:jc w:val="both"/>
              <w:rPr>
                <w:sz w:val="28"/>
                <w:szCs w:val="28"/>
                <w:lang w:eastAsia="uk-UA"/>
              </w:rPr>
            </w:pPr>
            <w:r w:rsidRPr="00FE0F3F">
              <w:rPr>
                <w:sz w:val="28"/>
                <w:szCs w:val="28"/>
                <w:lang w:eastAsia="uk-UA"/>
              </w:rPr>
              <w:t>Кошт</w:t>
            </w:r>
            <w:r>
              <w:rPr>
                <w:sz w:val="28"/>
                <w:szCs w:val="28"/>
                <w:lang w:eastAsia="uk-UA"/>
              </w:rPr>
              <w:t>и</w:t>
            </w:r>
            <w:r w:rsidRPr="00FE0F3F">
              <w:rPr>
                <w:sz w:val="28"/>
                <w:szCs w:val="28"/>
                <w:lang w:eastAsia="uk-UA"/>
              </w:rPr>
              <w:t xml:space="preserve"> бюджету</w:t>
            </w:r>
            <w:r>
              <w:rPr>
                <w:sz w:val="28"/>
                <w:szCs w:val="28"/>
                <w:lang w:eastAsia="uk-UA"/>
              </w:rPr>
              <w:t xml:space="preserve"> територіальної громади</w:t>
            </w:r>
          </w:p>
          <w:p w:rsidR="00BE4688" w:rsidRPr="00FE0F3F" w:rsidRDefault="00BE4688" w:rsidP="0049712E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500,0 тис.</w:t>
            </w:r>
            <w:r w:rsidRPr="00FE0F3F">
              <w:rPr>
                <w:sz w:val="28"/>
                <w:szCs w:val="28"/>
                <w:lang w:eastAsia="uk-UA"/>
              </w:rPr>
              <w:t xml:space="preserve"> грн.</w:t>
            </w:r>
          </w:p>
        </w:tc>
      </w:tr>
    </w:tbl>
    <w:p w:rsidR="00BE4688" w:rsidRPr="00FE0F3F" w:rsidRDefault="00BE4688" w:rsidP="00BE4688">
      <w:pPr>
        <w:pStyle w:val="30"/>
        <w:shd w:val="clear" w:color="auto" w:fill="auto"/>
        <w:spacing w:after="0" w:line="260" w:lineRule="exact"/>
        <w:rPr>
          <w:rFonts w:ascii="Times New Roman" w:hAnsi="Times New Roman" w:cs="Times New Roman"/>
          <w:b w:val="0"/>
          <w:sz w:val="28"/>
          <w:szCs w:val="28"/>
        </w:rPr>
      </w:pPr>
    </w:p>
    <w:p w:rsidR="00BE4688" w:rsidRDefault="00BE4688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CD1D32" w:rsidRDefault="00CD1D32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CD1D32" w:rsidRDefault="00CD1D32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CD1D32" w:rsidRDefault="00CD1D32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CD1D32" w:rsidRDefault="00CD1D32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CD1D32" w:rsidRDefault="00CD1D32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CD1D32" w:rsidRDefault="00CD1D32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CD1D32" w:rsidRDefault="00CD1D32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CD1D32" w:rsidRDefault="00CD1D32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CD1D32" w:rsidRDefault="00CD1D32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CD1D32" w:rsidRDefault="00CD1D32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CD1D32" w:rsidRDefault="00CD1D32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CD1D32" w:rsidRDefault="00CD1D32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CD1D32" w:rsidRDefault="00CD1D32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CD1D32" w:rsidRDefault="00CD1D32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CD1D32" w:rsidRDefault="00CD1D32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CD1D32" w:rsidRDefault="00CD1D32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CD1D32" w:rsidRDefault="00CD1D32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CD1D32" w:rsidRDefault="00CD1D32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CD1D32" w:rsidRPr="00CD1D32" w:rsidRDefault="00CD1D32" w:rsidP="00CD1D32">
      <w:pPr>
        <w:pStyle w:val="20"/>
        <w:shd w:val="clear" w:color="auto" w:fill="auto"/>
        <w:spacing w:before="0" w:after="0" w:line="298" w:lineRule="exac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D1D32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2. Проблеми, на розв’язання яких спрямована Програма</w:t>
      </w:r>
    </w:p>
    <w:p w:rsidR="00CD1D32" w:rsidRDefault="00CD1D32" w:rsidP="00CD1D32">
      <w:pPr>
        <w:pStyle w:val="20"/>
        <w:shd w:val="clear" w:color="auto" w:fill="auto"/>
        <w:spacing w:before="0" w:after="0" w:line="298" w:lineRule="exac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43639" w:rsidRDefault="00CD1D32" w:rsidP="008C76CB">
      <w:pPr>
        <w:pStyle w:val="20"/>
        <w:shd w:val="clear" w:color="auto" w:fill="auto"/>
        <w:spacing w:before="0" w:after="0" w:line="298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CD1D32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створення безпечних та комфортних умов для працівників та осіб, які перебувають у Волноваському районному суді Донецької області, забезпечення доступності та належного функціонування необхідно провести поточний ремонт крильця, вбиральні та залу судових засідань в адміністративній будівлі суду. Стаття 130 Конституції України гарантує державне фінансування та належні умови для функціонування судів і діяльності суддів. Проте на даний час склалася критична ситуація з фінансування місцевих загальних судів Донецької області. Потреба у видатках споживання та розвитку Державної судової адміністрації України у фінансових ресурсах, як головного розпорядника коштів державного бюджету, яка була заявлена у бюджетному запиті на 2021 рік, забезпечена лише на 38% від заявленої потреби. У зв’язку з чим кошторисом територіального управління Державної судової Адміністрації України в донецькій області не передбачено коштів на проведення поточних ремонтів приміщень місцевих загальних судів Донецької області</w:t>
      </w:r>
      <w:r w:rsidR="00D43639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. Відповідно до статистичних даних у 2020 році в провадженні Волноваського районного суду Донецької області знаходилось 10553 справ і матеріалів. Тому питання покращення умов для здійснення правосуддя в Волноваському районному суді Донецької області є одним із визначальних.</w:t>
      </w: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D43639">
      <w:pPr>
        <w:jc w:val="center"/>
        <w:rPr>
          <w:b/>
          <w:bCs/>
          <w:sz w:val="28"/>
          <w:szCs w:val="28"/>
        </w:rPr>
      </w:pPr>
      <w:r w:rsidRPr="00FE0F3F">
        <w:rPr>
          <w:b/>
          <w:bCs/>
          <w:sz w:val="28"/>
          <w:szCs w:val="28"/>
        </w:rPr>
        <w:t>3. Головна мета та основне завдання Програми</w:t>
      </w:r>
    </w:p>
    <w:p w:rsidR="00D43639" w:rsidRPr="00FE0F3F" w:rsidRDefault="00D43639" w:rsidP="00D43639">
      <w:pPr>
        <w:jc w:val="center"/>
        <w:rPr>
          <w:b/>
          <w:bCs/>
          <w:sz w:val="28"/>
          <w:szCs w:val="28"/>
        </w:rPr>
      </w:pPr>
    </w:p>
    <w:p w:rsidR="00314063" w:rsidRDefault="00D43639" w:rsidP="00D43639">
      <w:pPr>
        <w:pStyle w:val="20"/>
        <w:shd w:val="clear" w:color="auto" w:fill="auto"/>
        <w:spacing w:before="0" w:after="0" w:line="298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Реалізація на території Волноваської міської територіальної громади максимально наближеного до європейських стандартів судочинства, що забезпечить доступність громадян до суду та належну якість правосуддя, дотримання принципу верховенства права, зміцнення законності і правопорядку, забезпечення комплексного підходу до розв’язання проблем матеріально-</w:t>
      </w:r>
      <w:r w:rsidR="00314063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технічного забезпечення Волноваського районного суду Донецької області.</w:t>
      </w:r>
    </w:p>
    <w:p w:rsidR="00314063" w:rsidRDefault="00314063" w:rsidP="00D43639">
      <w:pPr>
        <w:pStyle w:val="20"/>
        <w:shd w:val="clear" w:color="auto" w:fill="auto"/>
        <w:spacing w:before="0" w:after="0" w:line="298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314063" w:rsidRPr="00FE0F3F" w:rsidRDefault="00314063" w:rsidP="00314063">
      <w:pPr>
        <w:ind w:left="360"/>
        <w:jc w:val="center"/>
        <w:rPr>
          <w:b/>
          <w:bCs/>
          <w:sz w:val="28"/>
          <w:szCs w:val="28"/>
        </w:rPr>
      </w:pPr>
      <w:r w:rsidRPr="00FE0F3F">
        <w:rPr>
          <w:b/>
          <w:bCs/>
          <w:sz w:val="28"/>
          <w:szCs w:val="28"/>
        </w:rPr>
        <w:t>4. Механізм реалізації Програми</w:t>
      </w:r>
    </w:p>
    <w:p w:rsidR="00314063" w:rsidRDefault="00314063" w:rsidP="00D43639">
      <w:pPr>
        <w:pStyle w:val="20"/>
        <w:shd w:val="clear" w:color="auto" w:fill="auto"/>
        <w:spacing w:before="0" w:after="0" w:line="298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314063" w:rsidRPr="00314063" w:rsidRDefault="00314063" w:rsidP="00314063">
      <w:pPr>
        <w:ind w:firstLine="708"/>
        <w:jc w:val="both"/>
        <w:rPr>
          <w:sz w:val="28"/>
          <w:szCs w:val="28"/>
        </w:rPr>
      </w:pPr>
      <w:r w:rsidRPr="00314063">
        <w:rPr>
          <w:sz w:val="28"/>
          <w:szCs w:val="28"/>
        </w:rPr>
        <w:t>Реалізація завдань Програми забезпечується шляхом виконання програмних заходів (Додаток 1)</w:t>
      </w:r>
      <w:r w:rsidR="008C76CB">
        <w:rPr>
          <w:sz w:val="28"/>
          <w:szCs w:val="28"/>
        </w:rPr>
        <w:t>.</w:t>
      </w:r>
    </w:p>
    <w:p w:rsidR="005B4D89" w:rsidRDefault="00314063" w:rsidP="00314063">
      <w:pPr>
        <w:pStyle w:val="20"/>
        <w:shd w:val="clear" w:color="auto" w:fill="auto"/>
        <w:spacing w:before="0" w:after="0" w:line="298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Волноваська міська військово-цивільна адміністрація</w:t>
      </w:r>
      <w:r w:rsidRPr="00314063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коштів, які виділяються на реалізацію </w:t>
      </w:r>
      <w:r w:rsidRPr="00CE6FEA">
        <w:rPr>
          <w:rFonts w:ascii="Times New Roman" w:hAnsi="Times New Roman" w:cs="Times New Roman"/>
          <w:sz w:val="28"/>
          <w:szCs w:val="28"/>
          <w:lang w:val="uk-UA"/>
        </w:rPr>
        <w:t xml:space="preserve">Програми, уточнює заходи, </w:t>
      </w:r>
      <w:proofErr w:type="spellStart"/>
      <w:r w:rsidRPr="00CE6FEA">
        <w:rPr>
          <w:rFonts w:ascii="Times New Roman" w:hAnsi="Times New Roman" w:cs="Times New Roman"/>
          <w:sz w:val="28"/>
          <w:szCs w:val="28"/>
          <w:lang w:val="uk-UA"/>
        </w:rPr>
        <w:t>проміжнітерміниїхвиконання</w:t>
      </w:r>
      <w:proofErr w:type="spellEnd"/>
      <w:r w:rsidRPr="00CE6FEA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CE6FEA">
        <w:rPr>
          <w:rFonts w:ascii="Times New Roman" w:hAnsi="Times New Roman" w:cs="Times New Roman"/>
          <w:sz w:val="28"/>
          <w:szCs w:val="28"/>
          <w:lang w:val="uk-UA"/>
        </w:rPr>
        <w:t>обсягифінансування</w:t>
      </w:r>
      <w:proofErr w:type="spellEnd"/>
      <w:r w:rsidRPr="00CE6F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3639" w:rsidRPr="00314063" w:rsidRDefault="005B4D89" w:rsidP="00314063">
      <w:pPr>
        <w:pStyle w:val="20"/>
        <w:shd w:val="clear" w:color="auto" w:fill="auto"/>
        <w:spacing w:before="0" w:after="0" w:line="298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Звіт про виконання Програми вноситься на розгляд керівнику Волноваської міської військово-цивільної адміністрації не пізніше 20.12.2021 року.</w:t>
      </w: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314063" w:rsidRPr="00FE0F3F" w:rsidRDefault="00314063" w:rsidP="00314063">
      <w:pPr>
        <w:jc w:val="center"/>
        <w:rPr>
          <w:b/>
          <w:bCs/>
          <w:sz w:val="28"/>
          <w:szCs w:val="28"/>
        </w:rPr>
      </w:pPr>
      <w:r w:rsidRPr="00FE0F3F">
        <w:rPr>
          <w:b/>
          <w:sz w:val="28"/>
          <w:szCs w:val="28"/>
        </w:rPr>
        <w:t xml:space="preserve">5. </w:t>
      </w:r>
      <w:r>
        <w:rPr>
          <w:b/>
          <w:sz w:val="28"/>
          <w:szCs w:val="28"/>
        </w:rPr>
        <w:t>Д</w:t>
      </w:r>
      <w:r w:rsidRPr="00FE0F3F">
        <w:rPr>
          <w:b/>
          <w:bCs/>
          <w:sz w:val="28"/>
          <w:szCs w:val="28"/>
        </w:rPr>
        <w:t>жерела фінансування</w:t>
      </w:r>
    </w:p>
    <w:p w:rsidR="00314063" w:rsidRPr="00FE0F3F" w:rsidRDefault="00314063" w:rsidP="00314063">
      <w:pPr>
        <w:jc w:val="center"/>
        <w:rPr>
          <w:b/>
          <w:sz w:val="28"/>
          <w:szCs w:val="28"/>
        </w:rPr>
      </w:pPr>
    </w:p>
    <w:p w:rsidR="00314063" w:rsidRDefault="00314063" w:rsidP="00314063">
      <w:pPr>
        <w:jc w:val="both"/>
        <w:rPr>
          <w:sz w:val="28"/>
          <w:szCs w:val="28"/>
          <w:lang w:val="ru-RU"/>
        </w:rPr>
      </w:pPr>
      <w:r w:rsidRPr="00FE0F3F">
        <w:rPr>
          <w:sz w:val="28"/>
          <w:szCs w:val="28"/>
        </w:rPr>
        <w:tab/>
        <w:t xml:space="preserve">Фінансування Програми за рахунок коштів бюджету </w:t>
      </w:r>
      <w:r>
        <w:rPr>
          <w:sz w:val="28"/>
          <w:szCs w:val="28"/>
        </w:rPr>
        <w:t xml:space="preserve">територіальної громади </w:t>
      </w:r>
      <w:r w:rsidRPr="00FE0F3F">
        <w:rPr>
          <w:sz w:val="28"/>
          <w:szCs w:val="28"/>
        </w:rPr>
        <w:t xml:space="preserve">здійснюється в межах бюджетних призначень, передбачених на відповідний рік, які встановлюються з урахуванням наявних фінансових ресурсів, що спрямовуються на виконання завдань із забезпечення </w:t>
      </w:r>
      <w:r>
        <w:rPr>
          <w:sz w:val="28"/>
          <w:szCs w:val="28"/>
        </w:rPr>
        <w:t xml:space="preserve">належних </w:t>
      </w:r>
      <w:r>
        <w:rPr>
          <w:sz w:val="28"/>
          <w:szCs w:val="28"/>
        </w:rPr>
        <w:lastRenderedPageBreak/>
        <w:t>умов для здійснення правосуддя на території Волноваської міської територіальної громади.</w:t>
      </w:r>
      <w:r>
        <w:rPr>
          <w:sz w:val="28"/>
          <w:szCs w:val="28"/>
          <w:lang w:bidi="uk-UA"/>
        </w:rPr>
        <w:t xml:space="preserve"> (Додаток 2)</w:t>
      </w:r>
      <w:r w:rsidRPr="00FE0F3F">
        <w:rPr>
          <w:sz w:val="28"/>
          <w:szCs w:val="28"/>
        </w:rPr>
        <w:t>.</w:t>
      </w:r>
    </w:p>
    <w:p w:rsidR="00825140" w:rsidRPr="00825140" w:rsidRDefault="00825140" w:rsidP="00314063">
      <w:pPr>
        <w:jc w:val="both"/>
        <w:rPr>
          <w:sz w:val="28"/>
          <w:szCs w:val="28"/>
          <w:lang w:val="ru-RU"/>
        </w:rPr>
      </w:pPr>
    </w:p>
    <w:p w:rsidR="00314063" w:rsidRPr="00FE0F3F" w:rsidRDefault="00314063" w:rsidP="00314063">
      <w:pPr>
        <w:jc w:val="center"/>
        <w:rPr>
          <w:b/>
          <w:sz w:val="28"/>
          <w:szCs w:val="28"/>
        </w:rPr>
      </w:pPr>
      <w:r w:rsidRPr="00FE0F3F">
        <w:rPr>
          <w:b/>
          <w:sz w:val="28"/>
          <w:szCs w:val="28"/>
        </w:rPr>
        <w:t>6. Очікувані результати</w:t>
      </w:r>
    </w:p>
    <w:p w:rsidR="00314063" w:rsidRPr="00FE0F3F" w:rsidRDefault="00314063" w:rsidP="00314063">
      <w:pPr>
        <w:jc w:val="center"/>
        <w:rPr>
          <w:b/>
          <w:sz w:val="28"/>
          <w:szCs w:val="28"/>
        </w:rPr>
      </w:pPr>
    </w:p>
    <w:p w:rsidR="00314063" w:rsidRPr="008737D7" w:rsidRDefault="00314063" w:rsidP="00314063">
      <w:pPr>
        <w:ind w:firstLine="720"/>
        <w:jc w:val="both"/>
        <w:rPr>
          <w:sz w:val="28"/>
        </w:rPr>
      </w:pPr>
      <w:r w:rsidRPr="00FE0F3F">
        <w:rPr>
          <w:sz w:val="28"/>
          <w:szCs w:val="28"/>
        </w:rPr>
        <w:t xml:space="preserve">В результаті виконання Програми буде </w:t>
      </w:r>
      <w:r>
        <w:rPr>
          <w:sz w:val="28"/>
          <w:szCs w:val="28"/>
        </w:rPr>
        <w:t>створено безпечні умови для працівників суду та відвідувачів Волноваського районного суду Донецької області</w:t>
      </w:r>
      <w:r>
        <w:rPr>
          <w:bCs/>
          <w:sz w:val="28"/>
          <w:szCs w:val="28"/>
        </w:rPr>
        <w:t>; забезпечено доступність та належне функціонування суду</w:t>
      </w:r>
      <w:r w:rsidRPr="008737D7">
        <w:rPr>
          <w:sz w:val="28"/>
        </w:rPr>
        <w:t xml:space="preserve">. </w:t>
      </w:r>
    </w:p>
    <w:p w:rsidR="00314063" w:rsidRDefault="00314063" w:rsidP="00314063">
      <w:pPr>
        <w:ind w:firstLine="708"/>
        <w:jc w:val="both"/>
        <w:rPr>
          <w:sz w:val="28"/>
          <w:szCs w:val="28"/>
        </w:rPr>
      </w:pPr>
    </w:p>
    <w:p w:rsidR="00314063" w:rsidRPr="00FE0F3F" w:rsidRDefault="00314063" w:rsidP="00314063">
      <w:pPr>
        <w:ind w:firstLine="708"/>
        <w:jc w:val="both"/>
        <w:rPr>
          <w:sz w:val="28"/>
          <w:szCs w:val="28"/>
        </w:rPr>
      </w:pPr>
    </w:p>
    <w:p w:rsidR="00314063" w:rsidRPr="005A1884" w:rsidRDefault="00314063" w:rsidP="00314063">
      <w:pPr>
        <w:rPr>
          <w:b/>
          <w:bCs/>
          <w:sz w:val="28"/>
          <w:szCs w:val="28"/>
        </w:rPr>
      </w:pPr>
      <w:r w:rsidRPr="005A1884">
        <w:rPr>
          <w:b/>
          <w:bCs/>
          <w:sz w:val="28"/>
          <w:szCs w:val="28"/>
        </w:rPr>
        <w:t xml:space="preserve">Керівник </w:t>
      </w:r>
      <w:r>
        <w:rPr>
          <w:b/>
          <w:bCs/>
          <w:sz w:val="28"/>
          <w:szCs w:val="28"/>
        </w:rPr>
        <w:t>міської</w:t>
      </w:r>
    </w:p>
    <w:p w:rsidR="00314063" w:rsidRPr="005A1884" w:rsidRDefault="00314063" w:rsidP="00314063">
      <w:pPr>
        <w:rPr>
          <w:b/>
          <w:bCs/>
          <w:sz w:val="28"/>
          <w:szCs w:val="28"/>
        </w:rPr>
      </w:pPr>
      <w:r w:rsidRPr="005A1884">
        <w:rPr>
          <w:b/>
          <w:bCs/>
          <w:sz w:val="28"/>
          <w:szCs w:val="28"/>
        </w:rPr>
        <w:t xml:space="preserve">військово-цивільної адміністрації                                                    І.В. </w:t>
      </w:r>
      <w:proofErr w:type="spellStart"/>
      <w:r w:rsidRPr="005A1884">
        <w:rPr>
          <w:b/>
          <w:bCs/>
          <w:sz w:val="28"/>
          <w:szCs w:val="28"/>
        </w:rPr>
        <w:t>Лубінець</w:t>
      </w:r>
      <w:proofErr w:type="spellEnd"/>
    </w:p>
    <w:p w:rsidR="00314063" w:rsidRPr="00FE0F3F" w:rsidRDefault="00314063" w:rsidP="00314063">
      <w:pPr>
        <w:jc w:val="both"/>
        <w:rPr>
          <w:sz w:val="28"/>
          <w:szCs w:val="28"/>
        </w:rPr>
      </w:pPr>
    </w:p>
    <w:p w:rsidR="00314063" w:rsidRPr="00FE0F3F" w:rsidRDefault="00314063" w:rsidP="00314063">
      <w:pPr>
        <w:jc w:val="both"/>
        <w:rPr>
          <w:sz w:val="28"/>
          <w:szCs w:val="28"/>
        </w:rPr>
      </w:pPr>
    </w:p>
    <w:p w:rsidR="00314063" w:rsidRDefault="00314063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CD1D32" w:rsidRPr="00CD1D32" w:rsidRDefault="00CD1D32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BE4688" w:rsidRPr="00CD1D32" w:rsidRDefault="00BE4688" w:rsidP="00CD1D32">
      <w:pPr>
        <w:ind w:firstLine="708"/>
        <w:jc w:val="both"/>
        <w:rPr>
          <w:sz w:val="28"/>
          <w:szCs w:val="28"/>
        </w:rPr>
      </w:pPr>
    </w:p>
    <w:p w:rsidR="00BE4688" w:rsidRPr="00CD1D32" w:rsidRDefault="00BE4688" w:rsidP="00220B02">
      <w:pPr>
        <w:ind w:left="4956" w:firstLine="708"/>
        <w:rPr>
          <w:sz w:val="28"/>
          <w:szCs w:val="28"/>
        </w:rPr>
      </w:pPr>
    </w:p>
    <w:p w:rsidR="00BE4688" w:rsidRPr="00CD1D32" w:rsidRDefault="00BE4688" w:rsidP="00220B02">
      <w:pPr>
        <w:ind w:left="4956" w:firstLine="708"/>
        <w:rPr>
          <w:sz w:val="28"/>
          <w:szCs w:val="28"/>
        </w:rPr>
      </w:pPr>
    </w:p>
    <w:p w:rsidR="00BE4688" w:rsidRPr="00CD1D32" w:rsidRDefault="00BE4688" w:rsidP="00220B02">
      <w:pPr>
        <w:ind w:left="4956" w:firstLine="708"/>
        <w:rPr>
          <w:sz w:val="28"/>
          <w:szCs w:val="28"/>
        </w:rPr>
      </w:pPr>
    </w:p>
    <w:p w:rsidR="00BE4688" w:rsidRPr="00CD1D32" w:rsidRDefault="00BE4688" w:rsidP="00220B02">
      <w:pPr>
        <w:ind w:left="4956" w:firstLine="708"/>
        <w:rPr>
          <w:sz w:val="28"/>
          <w:szCs w:val="28"/>
        </w:rPr>
      </w:pPr>
    </w:p>
    <w:p w:rsidR="00BE4688" w:rsidRPr="00CD1D32" w:rsidRDefault="00BE4688" w:rsidP="00220B02">
      <w:pPr>
        <w:ind w:left="4956" w:firstLine="708"/>
        <w:rPr>
          <w:sz w:val="28"/>
          <w:szCs w:val="28"/>
        </w:rPr>
      </w:pPr>
    </w:p>
    <w:p w:rsidR="00314063" w:rsidRDefault="00314063" w:rsidP="00220B02">
      <w:pPr>
        <w:ind w:left="4956" w:firstLine="708"/>
        <w:rPr>
          <w:sz w:val="28"/>
          <w:szCs w:val="28"/>
        </w:rPr>
        <w:sectPr w:rsidR="00314063" w:rsidSect="00D4720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8"/>
        <w:tblpPr w:leftFromText="180" w:rightFromText="180" w:vertAnchor="text" w:horzAnchor="page" w:tblpX="10926" w:tblpY="-2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8"/>
      </w:tblGrid>
      <w:tr w:rsidR="00314063" w:rsidTr="0049712E">
        <w:tc>
          <w:tcPr>
            <w:tcW w:w="4888" w:type="dxa"/>
          </w:tcPr>
          <w:p w:rsidR="00314063" w:rsidRPr="008309DF" w:rsidRDefault="00314063" w:rsidP="0049712E">
            <w:pPr>
              <w:rPr>
                <w:sz w:val="28"/>
                <w:szCs w:val="28"/>
              </w:rPr>
            </w:pPr>
            <w:r w:rsidRPr="008309DF">
              <w:rPr>
                <w:sz w:val="28"/>
                <w:szCs w:val="28"/>
              </w:rPr>
              <w:lastRenderedPageBreak/>
              <w:t>Додаток 1</w:t>
            </w:r>
          </w:p>
          <w:p w:rsidR="00314063" w:rsidRDefault="00314063" w:rsidP="00314063">
            <w:pPr>
              <w:rPr>
                <w:sz w:val="28"/>
                <w:szCs w:val="28"/>
              </w:rPr>
            </w:pPr>
            <w:r w:rsidRPr="005A1884">
              <w:rPr>
                <w:sz w:val="28"/>
                <w:szCs w:val="28"/>
              </w:rPr>
              <w:t xml:space="preserve">до </w:t>
            </w:r>
            <w:r w:rsidRPr="005A1884">
              <w:rPr>
                <w:bCs/>
                <w:sz w:val="28"/>
                <w:szCs w:val="28"/>
              </w:rPr>
              <w:t>Програми</w:t>
            </w:r>
            <w:r>
              <w:rPr>
                <w:bCs/>
                <w:sz w:val="28"/>
              </w:rPr>
              <w:t>«Правосуддя 2021»</w:t>
            </w:r>
          </w:p>
        </w:tc>
      </w:tr>
    </w:tbl>
    <w:p w:rsidR="00314063" w:rsidRDefault="00314063" w:rsidP="00314063">
      <w:pPr>
        <w:jc w:val="center"/>
        <w:rPr>
          <w:sz w:val="28"/>
          <w:szCs w:val="28"/>
        </w:rPr>
      </w:pPr>
    </w:p>
    <w:p w:rsidR="00752E31" w:rsidRDefault="00314063" w:rsidP="00314063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14063" w:rsidRPr="008309DF" w:rsidRDefault="00314063" w:rsidP="00314063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314063" w:rsidRPr="008309DF" w:rsidRDefault="00314063" w:rsidP="00314063">
      <w:pPr>
        <w:ind w:right="1001"/>
        <w:jc w:val="center"/>
        <w:rPr>
          <w:b/>
          <w:bCs/>
          <w:sz w:val="28"/>
          <w:szCs w:val="28"/>
        </w:rPr>
      </w:pPr>
      <w:r w:rsidRPr="008309DF">
        <w:rPr>
          <w:b/>
          <w:bCs/>
          <w:sz w:val="28"/>
          <w:szCs w:val="28"/>
        </w:rPr>
        <w:t>Заходи</w:t>
      </w:r>
    </w:p>
    <w:p w:rsidR="00314063" w:rsidRDefault="00314063" w:rsidP="00314063">
      <w:pPr>
        <w:ind w:right="1001"/>
        <w:jc w:val="center"/>
        <w:rPr>
          <w:b/>
          <w:bCs/>
          <w:sz w:val="28"/>
        </w:rPr>
      </w:pPr>
      <w:r w:rsidRPr="008309DF">
        <w:rPr>
          <w:b/>
          <w:bCs/>
          <w:sz w:val="28"/>
          <w:szCs w:val="28"/>
        </w:rPr>
        <w:t xml:space="preserve">щодо забезпечення виконання завдань Програми </w:t>
      </w:r>
      <w:r>
        <w:rPr>
          <w:b/>
          <w:bCs/>
          <w:sz w:val="28"/>
        </w:rPr>
        <w:t>«Правосуддя 2021»</w:t>
      </w:r>
    </w:p>
    <w:p w:rsidR="00752E31" w:rsidRDefault="00752E31" w:rsidP="00314063">
      <w:pPr>
        <w:ind w:right="1001"/>
        <w:jc w:val="center"/>
        <w:rPr>
          <w:b/>
          <w:bCs/>
          <w:sz w:val="28"/>
        </w:rPr>
      </w:pPr>
    </w:p>
    <w:p w:rsidR="00752E31" w:rsidRPr="008309DF" w:rsidRDefault="00752E31" w:rsidP="00314063">
      <w:pPr>
        <w:ind w:right="1001"/>
        <w:jc w:val="center"/>
        <w:rPr>
          <w:b/>
          <w:bCs/>
          <w:sz w:val="28"/>
          <w:szCs w:val="28"/>
        </w:rPr>
      </w:pPr>
    </w:p>
    <w:tbl>
      <w:tblPr>
        <w:tblW w:w="14341" w:type="dxa"/>
        <w:tblInd w:w="90" w:type="dxa"/>
        <w:tblLayout w:type="fixed"/>
        <w:tblLook w:val="0000"/>
      </w:tblPr>
      <w:tblGrid>
        <w:gridCol w:w="675"/>
        <w:gridCol w:w="3552"/>
        <w:gridCol w:w="1974"/>
        <w:gridCol w:w="1188"/>
        <w:gridCol w:w="993"/>
        <w:gridCol w:w="923"/>
        <w:gridCol w:w="1131"/>
        <w:gridCol w:w="1121"/>
        <w:gridCol w:w="2784"/>
      </w:tblGrid>
      <w:tr w:rsidR="00314063" w:rsidRPr="008309DF" w:rsidTr="0049712E">
        <w:trPr>
          <w:trHeight w:val="323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14063" w:rsidRPr="008309DF" w:rsidRDefault="00314063" w:rsidP="0049712E">
            <w:pPr>
              <w:jc w:val="center"/>
              <w:rPr>
                <w:sz w:val="28"/>
                <w:szCs w:val="28"/>
              </w:rPr>
            </w:pPr>
            <w:r w:rsidRPr="008309DF">
              <w:rPr>
                <w:sz w:val="28"/>
                <w:szCs w:val="28"/>
              </w:rPr>
              <w:t>№ з/п</w:t>
            </w:r>
          </w:p>
        </w:tc>
        <w:tc>
          <w:tcPr>
            <w:tcW w:w="355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063" w:rsidRPr="008309DF" w:rsidRDefault="00314063" w:rsidP="0049712E">
            <w:pPr>
              <w:jc w:val="center"/>
              <w:rPr>
                <w:sz w:val="28"/>
                <w:szCs w:val="28"/>
              </w:rPr>
            </w:pPr>
            <w:r w:rsidRPr="008309DF">
              <w:rPr>
                <w:sz w:val="28"/>
                <w:szCs w:val="28"/>
              </w:rPr>
              <w:t>Зміст заходів</w:t>
            </w:r>
          </w:p>
        </w:tc>
        <w:tc>
          <w:tcPr>
            <w:tcW w:w="197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063" w:rsidRPr="008309DF" w:rsidRDefault="00314063" w:rsidP="0049712E">
            <w:pPr>
              <w:jc w:val="center"/>
              <w:rPr>
                <w:sz w:val="28"/>
                <w:szCs w:val="28"/>
              </w:rPr>
            </w:pPr>
            <w:r w:rsidRPr="008309DF">
              <w:rPr>
                <w:sz w:val="28"/>
                <w:szCs w:val="28"/>
              </w:rPr>
              <w:t>Виконавець, отримувач коштів</w:t>
            </w:r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14063" w:rsidRPr="008309DF" w:rsidRDefault="00314063" w:rsidP="0049712E">
            <w:pPr>
              <w:jc w:val="center"/>
              <w:rPr>
                <w:sz w:val="28"/>
                <w:szCs w:val="28"/>
              </w:rPr>
            </w:pPr>
            <w:r w:rsidRPr="008309DF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168" w:type="dxa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14063" w:rsidRPr="008309DF" w:rsidRDefault="00314063" w:rsidP="0049712E">
            <w:pPr>
              <w:jc w:val="center"/>
              <w:rPr>
                <w:sz w:val="28"/>
                <w:szCs w:val="28"/>
              </w:rPr>
            </w:pPr>
            <w:r w:rsidRPr="008309DF">
              <w:rPr>
                <w:sz w:val="28"/>
                <w:szCs w:val="28"/>
              </w:rPr>
              <w:t>Витрати на реалізацію тис. грн.</w:t>
            </w:r>
          </w:p>
        </w:tc>
        <w:tc>
          <w:tcPr>
            <w:tcW w:w="278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314063" w:rsidRPr="008309DF" w:rsidRDefault="00314063" w:rsidP="0049712E">
            <w:pPr>
              <w:jc w:val="center"/>
              <w:rPr>
                <w:sz w:val="28"/>
                <w:szCs w:val="28"/>
              </w:rPr>
            </w:pPr>
            <w:r w:rsidRPr="008309DF">
              <w:rPr>
                <w:sz w:val="28"/>
                <w:szCs w:val="28"/>
              </w:rPr>
              <w:t>Очікуваний результат</w:t>
            </w:r>
          </w:p>
        </w:tc>
      </w:tr>
      <w:tr w:rsidR="00314063" w:rsidRPr="008309DF" w:rsidTr="0049712E">
        <w:trPr>
          <w:trHeight w:val="386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14063" w:rsidRPr="008309DF" w:rsidRDefault="00314063" w:rsidP="0049712E">
            <w:pPr>
              <w:rPr>
                <w:sz w:val="28"/>
                <w:szCs w:val="28"/>
              </w:rPr>
            </w:pPr>
          </w:p>
        </w:tc>
        <w:tc>
          <w:tcPr>
            <w:tcW w:w="3552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063" w:rsidRPr="008309DF" w:rsidRDefault="00314063" w:rsidP="0049712E">
            <w:pPr>
              <w:rPr>
                <w:sz w:val="28"/>
                <w:szCs w:val="28"/>
              </w:rPr>
            </w:pP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063" w:rsidRPr="008309DF" w:rsidRDefault="00314063" w:rsidP="0049712E">
            <w:pPr>
              <w:rPr>
                <w:sz w:val="28"/>
                <w:szCs w:val="28"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14063" w:rsidRPr="008309DF" w:rsidRDefault="00314063" w:rsidP="0049712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063" w:rsidRPr="0018713A" w:rsidRDefault="00314063" w:rsidP="0049712E">
            <w:pPr>
              <w:jc w:val="center"/>
            </w:pPr>
            <w:r w:rsidRPr="0018713A">
              <w:t>Всього</w:t>
            </w:r>
          </w:p>
        </w:tc>
        <w:tc>
          <w:tcPr>
            <w:tcW w:w="317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14063" w:rsidRPr="0018713A" w:rsidRDefault="00314063" w:rsidP="0049712E">
            <w:pPr>
              <w:jc w:val="center"/>
            </w:pPr>
            <w:r w:rsidRPr="0018713A">
              <w:t>в тому числі</w:t>
            </w:r>
          </w:p>
        </w:tc>
        <w:tc>
          <w:tcPr>
            <w:tcW w:w="27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314063" w:rsidRPr="008309DF" w:rsidRDefault="00314063" w:rsidP="0049712E">
            <w:pPr>
              <w:rPr>
                <w:sz w:val="28"/>
                <w:szCs w:val="28"/>
              </w:rPr>
            </w:pPr>
          </w:p>
        </w:tc>
      </w:tr>
      <w:tr w:rsidR="00314063" w:rsidRPr="008309DF" w:rsidTr="0049712E">
        <w:trPr>
          <w:trHeight w:val="631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14063" w:rsidRPr="008309DF" w:rsidRDefault="00314063" w:rsidP="0049712E">
            <w:pPr>
              <w:rPr>
                <w:sz w:val="28"/>
                <w:szCs w:val="28"/>
              </w:rPr>
            </w:pPr>
          </w:p>
        </w:tc>
        <w:tc>
          <w:tcPr>
            <w:tcW w:w="3552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063" w:rsidRPr="008309DF" w:rsidRDefault="00314063" w:rsidP="0049712E">
            <w:pPr>
              <w:rPr>
                <w:sz w:val="28"/>
                <w:szCs w:val="28"/>
              </w:rPr>
            </w:pP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063" w:rsidRPr="008309DF" w:rsidRDefault="00314063" w:rsidP="0049712E">
            <w:pPr>
              <w:rPr>
                <w:sz w:val="28"/>
                <w:szCs w:val="28"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14063" w:rsidRPr="008309DF" w:rsidRDefault="00314063" w:rsidP="0049712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063" w:rsidRPr="0018713A" w:rsidRDefault="00314063" w:rsidP="0049712E"/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14063" w:rsidRPr="0018713A" w:rsidRDefault="00314063" w:rsidP="0049712E">
            <w:pPr>
              <w:jc w:val="center"/>
            </w:pPr>
            <w:r w:rsidRPr="0018713A">
              <w:t>Обласний бюджет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14063" w:rsidRPr="0018713A" w:rsidRDefault="00314063" w:rsidP="0049712E">
            <w:pPr>
              <w:jc w:val="center"/>
            </w:pPr>
            <w:r w:rsidRPr="0018713A">
              <w:t>Районний бюджет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14063" w:rsidRPr="0018713A" w:rsidRDefault="00752E31" w:rsidP="00752E31">
            <w:pPr>
              <w:jc w:val="center"/>
            </w:pPr>
            <w:r>
              <w:t>Територіальної громади б</w:t>
            </w:r>
            <w:r w:rsidR="00314063" w:rsidRPr="0018713A">
              <w:t>юджет</w:t>
            </w:r>
          </w:p>
        </w:tc>
        <w:tc>
          <w:tcPr>
            <w:tcW w:w="27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314063" w:rsidRPr="008309DF" w:rsidRDefault="00314063" w:rsidP="0049712E">
            <w:pPr>
              <w:rPr>
                <w:sz w:val="28"/>
                <w:szCs w:val="28"/>
              </w:rPr>
            </w:pPr>
          </w:p>
        </w:tc>
      </w:tr>
    </w:tbl>
    <w:p w:rsidR="00314063" w:rsidRPr="008309DF" w:rsidRDefault="00314063" w:rsidP="00314063">
      <w:pPr>
        <w:rPr>
          <w:sz w:val="28"/>
          <w:szCs w:val="28"/>
        </w:rPr>
      </w:pPr>
    </w:p>
    <w:tbl>
      <w:tblPr>
        <w:tblW w:w="143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7"/>
        <w:gridCol w:w="3548"/>
        <w:gridCol w:w="1972"/>
        <w:gridCol w:w="1194"/>
        <w:gridCol w:w="993"/>
        <w:gridCol w:w="1071"/>
        <w:gridCol w:w="1062"/>
        <w:gridCol w:w="986"/>
        <w:gridCol w:w="2844"/>
      </w:tblGrid>
      <w:tr w:rsidR="00314063" w:rsidRPr="008309DF" w:rsidTr="0049712E">
        <w:trPr>
          <w:trHeight w:val="279"/>
          <w:tblHeader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3" w:rsidRPr="008309DF" w:rsidRDefault="00314063" w:rsidP="0049712E">
            <w:pPr>
              <w:jc w:val="center"/>
              <w:rPr>
                <w:b/>
                <w:sz w:val="28"/>
                <w:szCs w:val="28"/>
              </w:rPr>
            </w:pPr>
            <w:r w:rsidRPr="008309D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3" w:rsidRPr="008309DF" w:rsidRDefault="00314063" w:rsidP="0049712E">
            <w:pPr>
              <w:jc w:val="center"/>
              <w:rPr>
                <w:b/>
                <w:sz w:val="28"/>
                <w:szCs w:val="28"/>
              </w:rPr>
            </w:pPr>
            <w:r w:rsidRPr="008309D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3" w:rsidRPr="008309DF" w:rsidRDefault="00314063" w:rsidP="0049712E">
            <w:pPr>
              <w:jc w:val="center"/>
              <w:rPr>
                <w:b/>
                <w:sz w:val="28"/>
                <w:szCs w:val="28"/>
              </w:rPr>
            </w:pPr>
            <w:r w:rsidRPr="008309D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3" w:rsidRPr="008309DF" w:rsidRDefault="00314063" w:rsidP="0049712E">
            <w:pPr>
              <w:jc w:val="center"/>
              <w:rPr>
                <w:b/>
                <w:sz w:val="28"/>
                <w:szCs w:val="28"/>
              </w:rPr>
            </w:pPr>
            <w:r w:rsidRPr="008309D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3" w:rsidRPr="008309DF" w:rsidRDefault="00314063" w:rsidP="0049712E">
            <w:pPr>
              <w:jc w:val="center"/>
              <w:rPr>
                <w:b/>
                <w:sz w:val="28"/>
                <w:szCs w:val="28"/>
              </w:rPr>
            </w:pPr>
            <w:r w:rsidRPr="008309D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3" w:rsidRPr="008309DF" w:rsidRDefault="00314063" w:rsidP="0049712E">
            <w:pPr>
              <w:jc w:val="center"/>
              <w:rPr>
                <w:b/>
                <w:sz w:val="28"/>
                <w:szCs w:val="28"/>
              </w:rPr>
            </w:pPr>
            <w:r w:rsidRPr="008309D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3" w:rsidRPr="008309DF" w:rsidRDefault="00314063" w:rsidP="0049712E">
            <w:pPr>
              <w:jc w:val="center"/>
              <w:rPr>
                <w:b/>
                <w:sz w:val="28"/>
                <w:szCs w:val="28"/>
              </w:rPr>
            </w:pPr>
            <w:r w:rsidRPr="008309D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3" w:rsidRPr="008309DF" w:rsidRDefault="00314063" w:rsidP="0049712E">
            <w:pPr>
              <w:jc w:val="center"/>
              <w:rPr>
                <w:b/>
                <w:sz w:val="28"/>
                <w:szCs w:val="28"/>
              </w:rPr>
            </w:pPr>
            <w:r w:rsidRPr="008309D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3" w:rsidRPr="008309DF" w:rsidRDefault="00314063" w:rsidP="0049712E">
            <w:pPr>
              <w:jc w:val="center"/>
              <w:rPr>
                <w:b/>
                <w:sz w:val="28"/>
                <w:szCs w:val="28"/>
              </w:rPr>
            </w:pPr>
            <w:r w:rsidRPr="008309DF">
              <w:rPr>
                <w:b/>
                <w:sz w:val="28"/>
                <w:szCs w:val="28"/>
              </w:rPr>
              <w:t>9</w:t>
            </w:r>
          </w:p>
        </w:tc>
      </w:tr>
      <w:tr w:rsidR="00314063" w:rsidRPr="008309DF" w:rsidTr="0049712E">
        <w:trPr>
          <w:trHeight w:val="568"/>
        </w:trPr>
        <w:tc>
          <w:tcPr>
            <w:tcW w:w="143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063" w:rsidRPr="008309DF" w:rsidRDefault="00314063" w:rsidP="0049712E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8309DF">
              <w:rPr>
                <w:b/>
                <w:bCs/>
                <w:sz w:val="28"/>
                <w:szCs w:val="28"/>
              </w:rPr>
              <w:t xml:space="preserve">Розділ 1. </w:t>
            </w:r>
            <w:r w:rsidRPr="008309DF">
              <w:rPr>
                <w:b/>
                <w:color w:val="2D1614"/>
                <w:sz w:val="28"/>
                <w:szCs w:val="28"/>
                <w:shd w:val="clear" w:color="auto" w:fill="FFFFFF"/>
              </w:rPr>
              <w:t>Технічне оснащення та удосконалення матеріальної бази</w:t>
            </w:r>
          </w:p>
        </w:tc>
      </w:tr>
      <w:tr w:rsidR="00752E31" w:rsidRPr="008309DF" w:rsidTr="0049712E">
        <w:trPr>
          <w:trHeight w:val="2199"/>
        </w:trPr>
        <w:tc>
          <w:tcPr>
            <w:tcW w:w="657" w:type="dxa"/>
            <w:shd w:val="clear" w:color="auto" w:fill="auto"/>
          </w:tcPr>
          <w:p w:rsidR="00752E31" w:rsidRPr="008309DF" w:rsidRDefault="00752E31" w:rsidP="0049712E">
            <w:pPr>
              <w:jc w:val="center"/>
              <w:rPr>
                <w:sz w:val="28"/>
                <w:szCs w:val="28"/>
              </w:rPr>
            </w:pPr>
            <w:r w:rsidRPr="008309DF">
              <w:rPr>
                <w:sz w:val="28"/>
                <w:szCs w:val="28"/>
              </w:rPr>
              <w:t>1.1.</w:t>
            </w:r>
          </w:p>
        </w:tc>
        <w:tc>
          <w:tcPr>
            <w:tcW w:w="3548" w:type="dxa"/>
            <w:shd w:val="clear" w:color="auto" w:fill="auto"/>
            <w:vAlign w:val="center"/>
          </w:tcPr>
          <w:p w:rsidR="00752E31" w:rsidRPr="008309DF" w:rsidRDefault="00752E31" w:rsidP="0049712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Поточний ремонт крильця, вбиральні, зали судових засідань адміністративної будівлі Волноваського районного суду Донецької області</w:t>
            </w:r>
          </w:p>
          <w:p w:rsidR="00752E31" w:rsidRPr="008309DF" w:rsidRDefault="00752E31" w:rsidP="0049712E">
            <w:pPr>
              <w:rPr>
                <w:bCs/>
                <w:sz w:val="28"/>
                <w:szCs w:val="28"/>
              </w:rPr>
            </w:pP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752E31" w:rsidRDefault="00752E31" w:rsidP="0049712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Волноваська міська ВЦА</w:t>
            </w:r>
          </w:p>
          <w:p w:rsidR="00752E31" w:rsidRDefault="00752E31" w:rsidP="0049712E">
            <w:pPr>
              <w:rPr>
                <w:bCs/>
                <w:sz w:val="28"/>
                <w:szCs w:val="28"/>
              </w:rPr>
            </w:pPr>
          </w:p>
          <w:p w:rsidR="00752E31" w:rsidRPr="008309DF" w:rsidRDefault="00752E31" w:rsidP="0049712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Територіальне управління Державної судової адміністрації України в Донецькій області</w:t>
            </w:r>
          </w:p>
        </w:tc>
        <w:tc>
          <w:tcPr>
            <w:tcW w:w="1194" w:type="dxa"/>
            <w:vMerge w:val="restart"/>
            <w:shd w:val="clear" w:color="auto" w:fill="auto"/>
            <w:vAlign w:val="center"/>
          </w:tcPr>
          <w:p w:rsidR="00752E31" w:rsidRPr="008309DF" w:rsidRDefault="00752E31" w:rsidP="004971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2021 рік</w:t>
            </w:r>
          </w:p>
          <w:p w:rsidR="00752E31" w:rsidRPr="008309DF" w:rsidRDefault="00752E31" w:rsidP="0049712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52E31" w:rsidRPr="008309DF" w:rsidRDefault="008C76CB" w:rsidP="004971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</w:t>
            </w:r>
            <w:r w:rsidR="00752E3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752E31" w:rsidRPr="008309DF" w:rsidRDefault="00752E31" w:rsidP="0049712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752E31" w:rsidRPr="008309DF" w:rsidRDefault="00752E31" w:rsidP="0049712E">
            <w:pPr>
              <w:rPr>
                <w:bCs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752E31" w:rsidRPr="008309DF" w:rsidRDefault="008C76CB" w:rsidP="004971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</w:t>
            </w:r>
            <w:r w:rsidR="00752E3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752E31" w:rsidRPr="008309DF" w:rsidRDefault="00752E31" w:rsidP="0049712E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Створення належних умов для здійснення правосуддя </w:t>
            </w:r>
          </w:p>
        </w:tc>
      </w:tr>
      <w:tr w:rsidR="00752E31" w:rsidRPr="008309DF" w:rsidTr="0049712E">
        <w:trPr>
          <w:trHeight w:val="310"/>
        </w:trPr>
        <w:tc>
          <w:tcPr>
            <w:tcW w:w="657" w:type="dxa"/>
            <w:shd w:val="clear" w:color="auto" w:fill="auto"/>
          </w:tcPr>
          <w:p w:rsidR="00752E31" w:rsidRPr="008309DF" w:rsidRDefault="00752E31" w:rsidP="00497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548" w:type="dxa"/>
            <w:shd w:val="clear" w:color="auto" w:fill="auto"/>
            <w:vAlign w:val="center"/>
          </w:tcPr>
          <w:p w:rsidR="00752E31" w:rsidRPr="00314063" w:rsidRDefault="00752E31" w:rsidP="00752E3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Придбання та встановлення засобу інформатизації ( 1 комплект фіксування судового засідання в режимі </w:t>
            </w:r>
            <w:proofErr w:type="spellStart"/>
            <w:r>
              <w:rPr>
                <w:bCs/>
                <w:sz w:val="28"/>
                <w:szCs w:val="28"/>
              </w:rPr>
              <w:t>звуко-</w:t>
            </w:r>
            <w:proofErr w:type="spellEnd"/>
            <w:r>
              <w:rPr>
                <w:bCs/>
                <w:sz w:val="28"/>
                <w:szCs w:val="28"/>
              </w:rPr>
              <w:t xml:space="preserve">,відеозапису </w:t>
            </w:r>
            <w:r>
              <w:rPr>
                <w:bCs/>
                <w:sz w:val="28"/>
                <w:szCs w:val="28"/>
              </w:rPr>
              <w:lastRenderedPageBreak/>
              <w:t xml:space="preserve">та </w:t>
            </w:r>
            <w:proofErr w:type="spellStart"/>
            <w:r>
              <w:rPr>
                <w:bCs/>
                <w:sz w:val="28"/>
                <w:szCs w:val="28"/>
              </w:rPr>
              <w:t>відеоконференцзв’язку</w:t>
            </w:r>
            <w:proofErr w:type="spellEnd"/>
            <w:r>
              <w:rPr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1972" w:type="dxa"/>
            <w:vMerge/>
            <w:shd w:val="clear" w:color="auto" w:fill="auto"/>
          </w:tcPr>
          <w:p w:rsidR="00752E31" w:rsidRPr="00314063" w:rsidRDefault="00752E31" w:rsidP="0049712E">
            <w:pPr>
              <w:rPr>
                <w:bCs/>
                <w:sz w:val="28"/>
                <w:szCs w:val="28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52E31" w:rsidRPr="00314063" w:rsidRDefault="00752E31" w:rsidP="0049712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52E31" w:rsidRPr="00314063" w:rsidRDefault="008C76CB" w:rsidP="004971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752E31" w:rsidRPr="00314063" w:rsidRDefault="00752E31" w:rsidP="0049712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752E31" w:rsidRPr="00314063" w:rsidRDefault="00752E31" w:rsidP="0049712E">
            <w:pPr>
              <w:rPr>
                <w:bCs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752E31" w:rsidRPr="00314063" w:rsidRDefault="008C76CB" w:rsidP="004971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120,0</w:t>
            </w:r>
          </w:p>
        </w:tc>
        <w:tc>
          <w:tcPr>
            <w:tcW w:w="2844" w:type="dxa"/>
            <w:shd w:val="clear" w:color="auto" w:fill="auto"/>
          </w:tcPr>
          <w:p w:rsidR="00752E31" w:rsidRPr="00314063" w:rsidRDefault="00752E31" w:rsidP="00497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Забезпечення доступності та належного функціонування Волноваського районного суду </w:t>
            </w:r>
            <w:r>
              <w:rPr>
                <w:sz w:val="28"/>
                <w:szCs w:val="28"/>
              </w:rPr>
              <w:lastRenderedPageBreak/>
              <w:t>Донецької області</w:t>
            </w:r>
          </w:p>
        </w:tc>
      </w:tr>
      <w:tr w:rsidR="00314063" w:rsidRPr="008309DF" w:rsidTr="0049712E">
        <w:trPr>
          <w:trHeight w:val="310"/>
        </w:trPr>
        <w:tc>
          <w:tcPr>
            <w:tcW w:w="657" w:type="dxa"/>
            <w:shd w:val="clear" w:color="auto" w:fill="auto"/>
          </w:tcPr>
          <w:p w:rsidR="00314063" w:rsidRPr="008309DF" w:rsidRDefault="00314063" w:rsidP="004971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 w:rsidR="00314063" w:rsidRPr="008309DF" w:rsidRDefault="00314063" w:rsidP="0049712E">
            <w:pPr>
              <w:rPr>
                <w:b/>
                <w:bCs/>
                <w:sz w:val="28"/>
                <w:szCs w:val="28"/>
              </w:rPr>
            </w:pPr>
            <w:r w:rsidRPr="008309DF">
              <w:rPr>
                <w:b/>
                <w:bCs/>
                <w:sz w:val="28"/>
                <w:szCs w:val="28"/>
              </w:rPr>
              <w:t>Разом за розділом:</w:t>
            </w:r>
          </w:p>
        </w:tc>
        <w:tc>
          <w:tcPr>
            <w:tcW w:w="1972" w:type="dxa"/>
            <w:shd w:val="clear" w:color="auto" w:fill="auto"/>
          </w:tcPr>
          <w:p w:rsidR="00314063" w:rsidRPr="008309DF" w:rsidRDefault="00314063" w:rsidP="0049712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4" w:type="dxa"/>
            <w:shd w:val="clear" w:color="auto" w:fill="auto"/>
          </w:tcPr>
          <w:p w:rsidR="00314063" w:rsidRPr="008309DF" w:rsidRDefault="00314063" w:rsidP="004971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14063" w:rsidRPr="008309DF" w:rsidRDefault="00752E31" w:rsidP="004971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500</w:t>
            </w:r>
            <w:r w:rsidR="00314063" w:rsidRPr="008309DF">
              <w:rPr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14063" w:rsidRPr="008309DF" w:rsidRDefault="00314063" w:rsidP="004971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314063" w:rsidRPr="008309DF" w:rsidRDefault="00314063" w:rsidP="0049712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314063" w:rsidRPr="008309DF" w:rsidRDefault="00752E31" w:rsidP="004971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500</w:t>
            </w:r>
            <w:r w:rsidR="00314063" w:rsidRPr="008309DF">
              <w:rPr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2844" w:type="dxa"/>
            <w:shd w:val="clear" w:color="auto" w:fill="auto"/>
          </w:tcPr>
          <w:p w:rsidR="00314063" w:rsidRPr="008309DF" w:rsidRDefault="00314063" w:rsidP="0049712E">
            <w:pPr>
              <w:rPr>
                <w:sz w:val="28"/>
                <w:szCs w:val="28"/>
              </w:rPr>
            </w:pPr>
          </w:p>
        </w:tc>
      </w:tr>
    </w:tbl>
    <w:p w:rsidR="00314063" w:rsidRPr="008309DF" w:rsidRDefault="00314063" w:rsidP="00314063">
      <w:pPr>
        <w:rPr>
          <w:sz w:val="28"/>
          <w:szCs w:val="28"/>
        </w:rPr>
      </w:pPr>
    </w:p>
    <w:p w:rsidR="00314063" w:rsidRPr="008309DF" w:rsidRDefault="00314063" w:rsidP="00314063">
      <w:pPr>
        <w:rPr>
          <w:sz w:val="28"/>
          <w:szCs w:val="28"/>
        </w:rPr>
      </w:pPr>
    </w:p>
    <w:p w:rsidR="00314063" w:rsidRPr="008309DF" w:rsidRDefault="00314063" w:rsidP="00314063">
      <w:pPr>
        <w:rPr>
          <w:b/>
          <w:bCs/>
          <w:sz w:val="28"/>
          <w:szCs w:val="28"/>
        </w:rPr>
      </w:pPr>
      <w:r w:rsidRPr="008309DF">
        <w:rPr>
          <w:b/>
          <w:bCs/>
          <w:sz w:val="28"/>
          <w:szCs w:val="28"/>
        </w:rPr>
        <w:t xml:space="preserve">Керівник </w:t>
      </w:r>
      <w:r w:rsidR="00752E31">
        <w:rPr>
          <w:b/>
          <w:bCs/>
          <w:sz w:val="28"/>
          <w:szCs w:val="28"/>
        </w:rPr>
        <w:t>міської</w:t>
      </w:r>
    </w:p>
    <w:p w:rsidR="00314063" w:rsidRPr="008309DF" w:rsidRDefault="00314063" w:rsidP="00314063">
      <w:pPr>
        <w:rPr>
          <w:b/>
          <w:bCs/>
          <w:sz w:val="28"/>
          <w:szCs w:val="28"/>
        </w:rPr>
      </w:pPr>
      <w:r w:rsidRPr="008309DF">
        <w:rPr>
          <w:b/>
          <w:bCs/>
          <w:sz w:val="28"/>
          <w:szCs w:val="28"/>
        </w:rPr>
        <w:t xml:space="preserve"> військово-цивільної адміністрації                   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8309DF">
        <w:rPr>
          <w:b/>
          <w:bCs/>
          <w:sz w:val="28"/>
          <w:szCs w:val="28"/>
        </w:rPr>
        <w:t xml:space="preserve">І.В. </w:t>
      </w:r>
      <w:proofErr w:type="spellStart"/>
      <w:r w:rsidRPr="008309DF">
        <w:rPr>
          <w:b/>
          <w:bCs/>
          <w:sz w:val="28"/>
          <w:szCs w:val="28"/>
        </w:rPr>
        <w:t>Лубінець</w:t>
      </w:r>
      <w:proofErr w:type="spellEnd"/>
    </w:p>
    <w:p w:rsidR="00BE4688" w:rsidRPr="00CD1D32" w:rsidRDefault="00BE4688" w:rsidP="00220B02">
      <w:pPr>
        <w:ind w:left="4956" w:firstLine="708"/>
        <w:rPr>
          <w:sz w:val="28"/>
          <w:szCs w:val="28"/>
        </w:rPr>
      </w:pPr>
    </w:p>
    <w:p w:rsidR="00BE4688" w:rsidRPr="00CD1D32" w:rsidRDefault="00BE4688" w:rsidP="00220B02">
      <w:pPr>
        <w:ind w:left="4956" w:firstLine="708"/>
        <w:rPr>
          <w:sz w:val="28"/>
          <w:szCs w:val="28"/>
        </w:rPr>
      </w:pPr>
    </w:p>
    <w:p w:rsidR="00BE4688" w:rsidRPr="00CD1D32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752E31" w:rsidRDefault="00752E31" w:rsidP="00220B02">
      <w:pPr>
        <w:ind w:left="4956" w:firstLine="708"/>
        <w:rPr>
          <w:sz w:val="28"/>
          <w:szCs w:val="28"/>
        </w:rPr>
      </w:pPr>
    </w:p>
    <w:p w:rsidR="00752E31" w:rsidRDefault="00752E31" w:rsidP="00220B02">
      <w:pPr>
        <w:ind w:left="4956" w:firstLine="708"/>
        <w:rPr>
          <w:sz w:val="28"/>
          <w:szCs w:val="28"/>
        </w:rPr>
      </w:pPr>
    </w:p>
    <w:p w:rsidR="00752E31" w:rsidRDefault="00752E31" w:rsidP="00220B02">
      <w:pPr>
        <w:ind w:left="4956" w:firstLine="708"/>
        <w:rPr>
          <w:sz w:val="28"/>
          <w:szCs w:val="28"/>
        </w:rPr>
      </w:pPr>
    </w:p>
    <w:p w:rsidR="00752E31" w:rsidRDefault="00752E31" w:rsidP="00220B02">
      <w:pPr>
        <w:ind w:left="4956" w:firstLine="708"/>
        <w:rPr>
          <w:sz w:val="28"/>
          <w:szCs w:val="28"/>
        </w:rPr>
      </w:pPr>
    </w:p>
    <w:p w:rsidR="00752E31" w:rsidRDefault="00752E31" w:rsidP="00220B02">
      <w:pPr>
        <w:ind w:left="4956" w:firstLine="708"/>
        <w:rPr>
          <w:sz w:val="28"/>
          <w:szCs w:val="28"/>
        </w:rPr>
      </w:pPr>
    </w:p>
    <w:p w:rsidR="00752E31" w:rsidRDefault="00752E31" w:rsidP="00220B02">
      <w:pPr>
        <w:ind w:left="4956" w:firstLine="708"/>
        <w:rPr>
          <w:sz w:val="28"/>
          <w:szCs w:val="28"/>
        </w:rPr>
      </w:pPr>
    </w:p>
    <w:p w:rsidR="00752E31" w:rsidRDefault="00752E31" w:rsidP="00220B02">
      <w:pPr>
        <w:ind w:left="4956" w:firstLine="708"/>
        <w:rPr>
          <w:sz w:val="28"/>
          <w:szCs w:val="28"/>
        </w:rPr>
      </w:pPr>
    </w:p>
    <w:p w:rsidR="00752E31" w:rsidRPr="00CD1D32" w:rsidRDefault="00752E31" w:rsidP="00220B02">
      <w:pPr>
        <w:ind w:left="4956" w:firstLine="708"/>
        <w:rPr>
          <w:sz w:val="28"/>
          <w:szCs w:val="28"/>
        </w:rPr>
      </w:pPr>
    </w:p>
    <w:p w:rsidR="00BE4688" w:rsidRPr="00CD1D32" w:rsidRDefault="00BE4688" w:rsidP="00220B02">
      <w:pPr>
        <w:ind w:left="4956" w:firstLine="708"/>
        <w:rPr>
          <w:sz w:val="28"/>
          <w:szCs w:val="28"/>
        </w:rPr>
      </w:pPr>
    </w:p>
    <w:p w:rsidR="00BE4688" w:rsidRPr="00CD1D32" w:rsidRDefault="00BE4688" w:rsidP="00220B02">
      <w:pPr>
        <w:ind w:left="4956" w:firstLine="708"/>
        <w:rPr>
          <w:sz w:val="28"/>
          <w:szCs w:val="28"/>
        </w:rPr>
      </w:pPr>
    </w:p>
    <w:p w:rsidR="00BE4688" w:rsidRPr="00CD1D32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752E31" w:rsidRDefault="00752E31" w:rsidP="00220B02">
      <w:pPr>
        <w:ind w:left="4956" w:firstLine="708"/>
        <w:rPr>
          <w:sz w:val="28"/>
          <w:szCs w:val="28"/>
        </w:rPr>
      </w:pPr>
    </w:p>
    <w:p w:rsidR="00752E31" w:rsidRDefault="00752E31" w:rsidP="00220B02">
      <w:pPr>
        <w:ind w:left="4956" w:firstLine="708"/>
        <w:rPr>
          <w:sz w:val="28"/>
          <w:szCs w:val="28"/>
        </w:rPr>
      </w:pPr>
    </w:p>
    <w:p w:rsidR="00752E31" w:rsidRDefault="00752E31" w:rsidP="00220B02">
      <w:pPr>
        <w:ind w:left="4956" w:firstLine="708"/>
        <w:rPr>
          <w:sz w:val="28"/>
          <w:szCs w:val="28"/>
        </w:rPr>
      </w:pPr>
    </w:p>
    <w:p w:rsidR="00752E31" w:rsidRDefault="00752E31" w:rsidP="00220B02">
      <w:pPr>
        <w:ind w:left="4956" w:firstLine="708"/>
        <w:rPr>
          <w:sz w:val="28"/>
          <w:szCs w:val="28"/>
        </w:rPr>
      </w:pPr>
    </w:p>
    <w:p w:rsidR="00752E31" w:rsidRDefault="00752E31" w:rsidP="00220B02">
      <w:pPr>
        <w:ind w:left="4956" w:firstLine="708"/>
        <w:rPr>
          <w:sz w:val="28"/>
          <w:szCs w:val="28"/>
        </w:rPr>
      </w:pPr>
    </w:p>
    <w:p w:rsidR="00752E31" w:rsidRDefault="00752E31" w:rsidP="00220B02">
      <w:pPr>
        <w:ind w:left="4956" w:firstLine="708"/>
        <w:rPr>
          <w:sz w:val="28"/>
          <w:szCs w:val="28"/>
        </w:rPr>
      </w:pPr>
    </w:p>
    <w:p w:rsidR="00752E31" w:rsidRDefault="00752E31" w:rsidP="00220B02">
      <w:pPr>
        <w:ind w:left="4956" w:firstLine="708"/>
        <w:rPr>
          <w:sz w:val="28"/>
          <w:szCs w:val="28"/>
        </w:rPr>
        <w:sectPr w:rsidR="00752E31" w:rsidSect="00752E31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tbl>
      <w:tblPr>
        <w:tblStyle w:val="a8"/>
        <w:tblpPr w:leftFromText="180" w:rightFromText="180" w:vertAnchor="text" w:horzAnchor="margin" w:tblpXSpec="right" w:tblpY="1"/>
        <w:tblW w:w="47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9"/>
      </w:tblGrid>
      <w:tr w:rsidR="00752E31" w:rsidTr="0049712E">
        <w:trPr>
          <w:trHeight w:val="1956"/>
        </w:trPr>
        <w:tc>
          <w:tcPr>
            <w:tcW w:w="4769" w:type="dxa"/>
          </w:tcPr>
          <w:p w:rsidR="00752E31" w:rsidRDefault="00752E31" w:rsidP="0049712E">
            <w:pPr>
              <w:rPr>
                <w:sz w:val="28"/>
                <w:szCs w:val="28"/>
              </w:rPr>
            </w:pPr>
          </w:p>
          <w:p w:rsidR="00752E31" w:rsidRDefault="00752E31" w:rsidP="0049712E">
            <w:pPr>
              <w:rPr>
                <w:sz w:val="28"/>
                <w:szCs w:val="28"/>
              </w:rPr>
            </w:pPr>
          </w:p>
          <w:p w:rsidR="00752E31" w:rsidRDefault="00752E31" w:rsidP="0049712E">
            <w:pPr>
              <w:rPr>
                <w:sz w:val="28"/>
                <w:szCs w:val="28"/>
              </w:rPr>
            </w:pPr>
          </w:p>
          <w:p w:rsidR="00752E31" w:rsidRDefault="00752E31" w:rsidP="0049712E">
            <w:pPr>
              <w:rPr>
                <w:sz w:val="28"/>
                <w:szCs w:val="28"/>
              </w:rPr>
            </w:pPr>
            <w:r w:rsidRPr="00F7013A">
              <w:rPr>
                <w:sz w:val="28"/>
                <w:szCs w:val="28"/>
              </w:rPr>
              <w:t>Додаток  2</w:t>
            </w:r>
          </w:p>
          <w:p w:rsidR="00752E31" w:rsidRDefault="00752E31" w:rsidP="00752E31">
            <w:pPr>
              <w:rPr>
                <w:sz w:val="28"/>
                <w:szCs w:val="28"/>
              </w:rPr>
            </w:pPr>
            <w:r w:rsidRPr="005A1884">
              <w:rPr>
                <w:sz w:val="28"/>
                <w:szCs w:val="28"/>
              </w:rPr>
              <w:t xml:space="preserve">до </w:t>
            </w:r>
            <w:r w:rsidRPr="005A1884">
              <w:rPr>
                <w:bCs/>
                <w:sz w:val="28"/>
                <w:szCs w:val="28"/>
              </w:rPr>
              <w:t>Програми</w:t>
            </w:r>
            <w:r>
              <w:rPr>
                <w:bCs/>
                <w:sz w:val="28"/>
              </w:rPr>
              <w:t>«Правосуддя 2021»</w:t>
            </w:r>
          </w:p>
        </w:tc>
      </w:tr>
    </w:tbl>
    <w:p w:rsidR="00752E31" w:rsidRDefault="00752E31" w:rsidP="00752E31">
      <w:pPr>
        <w:jc w:val="center"/>
        <w:rPr>
          <w:b/>
          <w:bCs/>
          <w:szCs w:val="28"/>
        </w:rPr>
      </w:pPr>
    </w:p>
    <w:p w:rsidR="00752E31" w:rsidRDefault="00752E31" w:rsidP="00752E31">
      <w:pPr>
        <w:ind w:left="4248"/>
        <w:rPr>
          <w:sz w:val="28"/>
          <w:szCs w:val="28"/>
        </w:rPr>
      </w:pPr>
    </w:p>
    <w:p w:rsidR="00752E31" w:rsidRDefault="00752E31" w:rsidP="00752E31">
      <w:pPr>
        <w:ind w:left="4248"/>
        <w:rPr>
          <w:sz w:val="28"/>
          <w:szCs w:val="28"/>
        </w:rPr>
      </w:pPr>
    </w:p>
    <w:p w:rsidR="00752E31" w:rsidRPr="005A1884" w:rsidRDefault="00752E31" w:rsidP="00752E31">
      <w:pPr>
        <w:ind w:left="4248"/>
        <w:rPr>
          <w:sz w:val="28"/>
          <w:szCs w:val="28"/>
        </w:rPr>
      </w:pPr>
    </w:p>
    <w:p w:rsidR="00752E31" w:rsidRPr="00F7013A" w:rsidRDefault="00752E31" w:rsidP="00752E31">
      <w:pPr>
        <w:ind w:left="4248"/>
        <w:rPr>
          <w:b/>
          <w:bCs/>
          <w:sz w:val="28"/>
          <w:szCs w:val="28"/>
        </w:rPr>
      </w:pPr>
    </w:p>
    <w:p w:rsidR="00752E31" w:rsidRPr="00F7013A" w:rsidRDefault="00752E31" w:rsidP="00752E31">
      <w:pPr>
        <w:rPr>
          <w:b/>
          <w:bCs/>
          <w:sz w:val="28"/>
          <w:szCs w:val="28"/>
        </w:rPr>
      </w:pPr>
    </w:p>
    <w:p w:rsidR="00752E31" w:rsidRDefault="00752E31" w:rsidP="00752E31">
      <w:pPr>
        <w:rPr>
          <w:b/>
          <w:bCs/>
          <w:sz w:val="28"/>
          <w:szCs w:val="28"/>
        </w:rPr>
      </w:pPr>
    </w:p>
    <w:p w:rsidR="00752E31" w:rsidRPr="00F7013A" w:rsidRDefault="00752E31" w:rsidP="00752E31">
      <w:pPr>
        <w:jc w:val="center"/>
        <w:rPr>
          <w:b/>
          <w:bCs/>
          <w:sz w:val="28"/>
          <w:szCs w:val="28"/>
        </w:rPr>
      </w:pPr>
      <w:r w:rsidRPr="00F7013A">
        <w:rPr>
          <w:b/>
          <w:bCs/>
          <w:sz w:val="28"/>
          <w:szCs w:val="28"/>
        </w:rPr>
        <w:t>Фінансове забезпечення</w:t>
      </w:r>
    </w:p>
    <w:p w:rsidR="00752E31" w:rsidRPr="005A1884" w:rsidRDefault="00752E31" w:rsidP="00752E31">
      <w:pPr>
        <w:jc w:val="center"/>
        <w:rPr>
          <w:b/>
          <w:spacing w:val="-6"/>
          <w:sz w:val="28"/>
          <w:szCs w:val="28"/>
        </w:rPr>
      </w:pPr>
      <w:r w:rsidRPr="00F7013A">
        <w:rPr>
          <w:b/>
          <w:bCs/>
          <w:sz w:val="28"/>
          <w:szCs w:val="28"/>
        </w:rPr>
        <w:t xml:space="preserve">заходів </w:t>
      </w:r>
      <w:r w:rsidRPr="005A1884">
        <w:rPr>
          <w:b/>
          <w:bCs/>
          <w:sz w:val="28"/>
          <w:szCs w:val="28"/>
        </w:rPr>
        <w:t xml:space="preserve">Програми </w:t>
      </w:r>
      <w:r>
        <w:rPr>
          <w:b/>
          <w:bCs/>
          <w:sz w:val="28"/>
        </w:rPr>
        <w:t>«Правосуддя 2021»</w:t>
      </w:r>
    </w:p>
    <w:p w:rsidR="00752E31" w:rsidRPr="00F7013A" w:rsidRDefault="00752E31" w:rsidP="00752E31">
      <w:pPr>
        <w:jc w:val="center"/>
        <w:rPr>
          <w:b/>
          <w:bCs/>
          <w:sz w:val="28"/>
          <w:szCs w:val="28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0"/>
        <w:gridCol w:w="2552"/>
        <w:gridCol w:w="1648"/>
      </w:tblGrid>
      <w:tr w:rsidR="00752E31" w:rsidRPr="00F7013A" w:rsidTr="00A7382E">
        <w:trPr>
          <w:cantSplit/>
          <w:trHeight w:val="158"/>
          <w:jc w:val="center"/>
        </w:trPr>
        <w:tc>
          <w:tcPr>
            <w:tcW w:w="5920" w:type="dxa"/>
            <w:vMerge w:val="restart"/>
            <w:vAlign w:val="center"/>
          </w:tcPr>
          <w:p w:rsidR="00752E31" w:rsidRPr="00F7013A" w:rsidRDefault="00752E31" w:rsidP="0049712E">
            <w:pPr>
              <w:jc w:val="center"/>
              <w:rPr>
                <w:sz w:val="28"/>
                <w:szCs w:val="28"/>
              </w:rPr>
            </w:pPr>
            <w:r w:rsidRPr="00F7013A">
              <w:rPr>
                <w:sz w:val="28"/>
                <w:szCs w:val="28"/>
              </w:rPr>
              <w:t>Напрямки реалізації програми</w:t>
            </w:r>
          </w:p>
        </w:tc>
        <w:tc>
          <w:tcPr>
            <w:tcW w:w="2552" w:type="dxa"/>
            <w:vMerge w:val="restart"/>
            <w:vAlign w:val="center"/>
          </w:tcPr>
          <w:p w:rsidR="00752E31" w:rsidRPr="00F7013A" w:rsidRDefault="00752E31" w:rsidP="0049712E">
            <w:pPr>
              <w:jc w:val="center"/>
              <w:rPr>
                <w:sz w:val="28"/>
                <w:szCs w:val="28"/>
              </w:rPr>
            </w:pPr>
            <w:r w:rsidRPr="00F7013A">
              <w:rPr>
                <w:sz w:val="28"/>
                <w:szCs w:val="28"/>
              </w:rPr>
              <w:t xml:space="preserve">Витрати на реалізацію заходів Програми </w:t>
            </w:r>
          </w:p>
          <w:p w:rsidR="00752E31" w:rsidRPr="000E4FFC" w:rsidRDefault="00752E31" w:rsidP="0049712E">
            <w:pPr>
              <w:jc w:val="center"/>
              <w:rPr>
                <w:sz w:val="28"/>
                <w:szCs w:val="28"/>
              </w:rPr>
            </w:pPr>
            <w:r w:rsidRPr="00F7013A">
              <w:rPr>
                <w:sz w:val="28"/>
                <w:szCs w:val="28"/>
              </w:rPr>
              <w:t>Всього</w:t>
            </w:r>
            <w:r>
              <w:rPr>
                <w:sz w:val="28"/>
                <w:szCs w:val="28"/>
              </w:rPr>
              <w:t xml:space="preserve"> тис. грн.</w:t>
            </w:r>
          </w:p>
        </w:tc>
        <w:tc>
          <w:tcPr>
            <w:tcW w:w="1648" w:type="dxa"/>
            <w:vAlign w:val="center"/>
          </w:tcPr>
          <w:p w:rsidR="00752E31" w:rsidRPr="00F7013A" w:rsidRDefault="00752E31" w:rsidP="0049712E">
            <w:pPr>
              <w:rPr>
                <w:sz w:val="28"/>
                <w:szCs w:val="28"/>
              </w:rPr>
            </w:pPr>
            <w:r w:rsidRPr="00F7013A">
              <w:rPr>
                <w:sz w:val="28"/>
                <w:szCs w:val="28"/>
              </w:rPr>
              <w:t>У тому числі</w:t>
            </w:r>
            <w:r w:rsidRPr="00F7013A">
              <w:rPr>
                <w:bCs/>
                <w:sz w:val="28"/>
                <w:szCs w:val="28"/>
              </w:rPr>
              <w:t xml:space="preserve"> по роках тис. гр</w:t>
            </w:r>
            <w:r>
              <w:rPr>
                <w:bCs/>
                <w:sz w:val="28"/>
                <w:szCs w:val="28"/>
              </w:rPr>
              <w:t>н</w:t>
            </w:r>
            <w:r w:rsidRPr="00F7013A">
              <w:rPr>
                <w:bCs/>
                <w:sz w:val="28"/>
                <w:szCs w:val="28"/>
              </w:rPr>
              <w:t>.</w:t>
            </w:r>
          </w:p>
        </w:tc>
      </w:tr>
      <w:tr w:rsidR="00752E31" w:rsidRPr="00F7013A" w:rsidTr="00A7382E">
        <w:trPr>
          <w:cantSplit/>
          <w:trHeight w:val="157"/>
          <w:jc w:val="center"/>
        </w:trPr>
        <w:tc>
          <w:tcPr>
            <w:tcW w:w="5920" w:type="dxa"/>
            <w:vMerge/>
            <w:vAlign w:val="center"/>
          </w:tcPr>
          <w:p w:rsidR="00752E31" w:rsidRPr="00F7013A" w:rsidRDefault="00752E31" w:rsidP="004971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752E31" w:rsidRPr="00F7013A" w:rsidRDefault="00752E31" w:rsidP="004971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752E31" w:rsidRPr="00152346" w:rsidRDefault="00752E31" w:rsidP="0049712E">
            <w:pPr>
              <w:jc w:val="center"/>
              <w:rPr>
                <w:sz w:val="28"/>
                <w:szCs w:val="28"/>
                <w:lang w:val="ru-RU"/>
              </w:rPr>
            </w:pPr>
            <w:r w:rsidRPr="00F7013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1 р.</w:t>
            </w:r>
          </w:p>
        </w:tc>
      </w:tr>
      <w:tr w:rsidR="00752E31" w:rsidRPr="00F7013A" w:rsidTr="00A7382E">
        <w:trPr>
          <w:trHeight w:val="157"/>
          <w:tblHeader/>
          <w:jc w:val="center"/>
        </w:trPr>
        <w:tc>
          <w:tcPr>
            <w:tcW w:w="5920" w:type="dxa"/>
            <w:vAlign w:val="center"/>
          </w:tcPr>
          <w:p w:rsidR="00752E31" w:rsidRPr="00F7013A" w:rsidRDefault="00752E31" w:rsidP="0049712E">
            <w:pPr>
              <w:jc w:val="center"/>
              <w:rPr>
                <w:sz w:val="28"/>
                <w:szCs w:val="28"/>
              </w:rPr>
            </w:pPr>
            <w:r w:rsidRPr="00F7013A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752E31" w:rsidRPr="00F7013A" w:rsidRDefault="00752E31" w:rsidP="0049712E">
            <w:pPr>
              <w:jc w:val="center"/>
              <w:rPr>
                <w:sz w:val="28"/>
                <w:szCs w:val="28"/>
              </w:rPr>
            </w:pPr>
            <w:r w:rsidRPr="00F7013A">
              <w:rPr>
                <w:sz w:val="28"/>
                <w:szCs w:val="28"/>
              </w:rPr>
              <w:t>2</w:t>
            </w:r>
          </w:p>
        </w:tc>
        <w:tc>
          <w:tcPr>
            <w:tcW w:w="1648" w:type="dxa"/>
            <w:vAlign w:val="center"/>
          </w:tcPr>
          <w:p w:rsidR="00752E31" w:rsidRPr="00F7013A" w:rsidRDefault="00752E31" w:rsidP="0049712E">
            <w:pPr>
              <w:jc w:val="center"/>
              <w:rPr>
                <w:sz w:val="28"/>
                <w:szCs w:val="28"/>
              </w:rPr>
            </w:pPr>
            <w:r w:rsidRPr="00F7013A">
              <w:rPr>
                <w:sz w:val="28"/>
                <w:szCs w:val="28"/>
              </w:rPr>
              <w:t>3</w:t>
            </w:r>
          </w:p>
        </w:tc>
      </w:tr>
      <w:tr w:rsidR="00752E31" w:rsidRPr="00F7013A" w:rsidTr="00A7382E">
        <w:trPr>
          <w:trHeight w:val="157"/>
          <w:jc w:val="center"/>
        </w:trPr>
        <w:tc>
          <w:tcPr>
            <w:tcW w:w="5920" w:type="dxa"/>
            <w:tcBorders>
              <w:bottom w:val="single" w:sz="4" w:space="0" w:color="auto"/>
            </w:tcBorders>
          </w:tcPr>
          <w:p w:rsidR="00752E31" w:rsidRPr="00F7013A" w:rsidRDefault="00752E31" w:rsidP="0049712E">
            <w:pPr>
              <w:ind w:firstLine="284"/>
              <w:rPr>
                <w:b/>
                <w:sz w:val="28"/>
                <w:szCs w:val="28"/>
              </w:rPr>
            </w:pPr>
            <w:r w:rsidRPr="00F7013A">
              <w:rPr>
                <w:b/>
                <w:sz w:val="28"/>
                <w:szCs w:val="28"/>
              </w:rPr>
              <w:t xml:space="preserve">1. </w:t>
            </w:r>
            <w:r w:rsidRPr="008309DF">
              <w:rPr>
                <w:b/>
                <w:color w:val="2D1614"/>
                <w:sz w:val="28"/>
                <w:szCs w:val="28"/>
                <w:shd w:val="clear" w:color="auto" w:fill="FFFFFF"/>
              </w:rPr>
              <w:t>Технічне оснащення та удосконалення матеріальної бази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52E31" w:rsidRPr="00F7013A" w:rsidRDefault="00752E31" w:rsidP="0049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752E31" w:rsidRPr="00F7013A" w:rsidRDefault="00752E31" w:rsidP="0049712E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</w:p>
        </w:tc>
      </w:tr>
      <w:tr w:rsidR="00752E31" w:rsidRPr="00F7013A" w:rsidTr="00A7382E">
        <w:trPr>
          <w:trHeight w:val="106"/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31" w:rsidRPr="00F7013A" w:rsidRDefault="00752E31" w:rsidP="0049712E">
            <w:pPr>
              <w:ind w:firstLine="284"/>
              <w:jc w:val="right"/>
              <w:rPr>
                <w:i/>
                <w:sz w:val="28"/>
                <w:szCs w:val="28"/>
              </w:rPr>
            </w:pPr>
            <w:r w:rsidRPr="00F7013A">
              <w:rPr>
                <w:i/>
                <w:sz w:val="28"/>
                <w:szCs w:val="28"/>
              </w:rPr>
              <w:t>Всього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31" w:rsidRPr="003B1D93" w:rsidRDefault="00752E31" w:rsidP="0049712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500,</w:t>
            </w:r>
            <w:r w:rsidR="003B1D93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31" w:rsidRPr="00F7013A" w:rsidRDefault="00752E31" w:rsidP="00497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752E31" w:rsidRPr="00F7013A" w:rsidTr="00A7382E">
        <w:trPr>
          <w:trHeight w:val="157"/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31" w:rsidRPr="00F7013A" w:rsidRDefault="00752E31" w:rsidP="00752E31">
            <w:pPr>
              <w:ind w:firstLine="284"/>
              <w:jc w:val="right"/>
              <w:rPr>
                <w:i/>
                <w:sz w:val="28"/>
                <w:szCs w:val="28"/>
              </w:rPr>
            </w:pPr>
            <w:r w:rsidRPr="00F7013A">
              <w:rPr>
                <w:i/>
                <w:sz w:val="28"/>
                <w:szCs w:val="28"/>
              </w:rPr>
              <w:t xml:space="preserve">  у тому числі:          бюджет</w:t>
            </w:r>
            <w:r>
              <w:rPr>
                <w:i/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31" w:rsidRPr="00F7013A" w:rsidRDefault="00752E31" w:rsidP="00497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31" w:rsidRPr="00F7013A" w:rsidRDefault="00752E31" w:rsidP="00497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752E31" w:rsidRPr="00F7013A" w:rsidTr="00A7382E">
        <w:trPr>
          <w:trHeight w:val="157"/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31" w:rsidRPr="00F7013A" w:rsidRDefault="00752E31" w:rsidP="0049712E">
            <w:pPr>
              <w:ind w:firstLine="284"/>
              <w:jc w:val="right"/>
              <w:rPr>
                <w:i/>
                <w:sz w:val="28"/>
                <w:szCs w:val="28"/>
              </w:rPr>
            </w:pPr>
            <w:r w:rsidRPr="00F7013A">
              <w:rPr>
                <w:i/>
                <w:sz w:val="28"/>
                <w:szCs w:val="28"/>
              </w:rPr>
              <w:t>районний бюджет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31" w:rsidRPr="00F7013A" w:rsidRDefault="00752E31" w:rsidP="0049712E">
            <w:pPr>
              <w:jc w:val="center"/>
              <w:rPr>
                <w:sz w:val="28"/>
                <w:szCs w:val="28"/>
              </w:rPr>
            </w:pPr>
            <w:r w:rsidRPr="00F7013A">
              <w:rPr>
                <w:sz w:val="28"/>
                <w:szCs w:val="28"/>
              </w:rPr>
              <w:t>0,00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31" w:rsidRPr="00F7013A" w:rsidRDefault="00752E31" w:rsidP="0049712E">
            <w:pPr>
              <w:jc w:val="center"/>
              <w:rPr>
                <w:sz w:val="28"/>
                <w:szCs w:val="28"/>
              </w:rPr>
            </w:pPr>
            <w:r w:rsidRPr="00F7013A">
              <w:rPr>
                <w:sz w:val="28"/>
                <w:szCs w:val="28"/>
              </w:rPr>
              <w:t>0,00</w:t>
            </w:r>
          </w:p>
        </w:tc>
      </w:tr>
      <w:tr w:rsidR="00752E31" w:rsidRPr="00F7013A" w:rsidTr="00A7382E">
        <w:trPr>
          <w:trHeight w:val="157"/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31" w:rsidRPr="00F7013A" w:rsidRDefault="00752E31" w:rsidP="0049712E">
            <w:pPr>
              <w:ind w:firstLine="284"/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державний бюдж</w:t>
            </w:r>
            <w:r w:rsidRPr="00F7013A">
              <w:rPr>
                <w:i/>
                <w:sz w:val="28"/>
                <w:szCs w:val="28"/>
              </w:rPr>
              <w:t>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31" w:rsidRPr="00F7013A" w:rsidRDefault="00752E31" w:rsidP="0049712E">
            <w:pPr>
              <w:jc w:val="center"/>
              <w:rPr>
                <w:sz w:val="28"/>
                <w:szCs w:val="28"/>
              </w:rPr>
            </w:pPr>
            <w:r w:rsidRPr="00F7013A">
              <w:rPr>
                <w:sz w:val="28"/>
                <w:szCs w:val="28"/>
              </w:rPr>
              <w:t>0,00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31" w:rsidRPr="00F7013A" w:rsidRDefault="00752E31" w:rsidP="0049712E">
            <w:pPr>
              <w:jc w:val="center"/>
              <w:rPr>
                <w:sz w:val="28"/>
                <w:szCs w:val="28"/>
              </w:rPr>
            </w:pPr>
            <w:r w:rsidRPr="00F7013A">
              <w:rPr>
                <w:sz w:val="28"/>
                <w:szCs w:val="28"/>
              </w:rPr>
              <w:t>0,00</w:t>
            </w:r>
          </w:p>
        </w:tc>
      </w:tr>
    </w:tbl>
    <w:p w:rsidR="00752E31" w:rsidRPr="00F7013A" w:rsidRDefault="00752E31" w:rsidP="00752E31">
      <w:pPr>
        <w:jc w:val="both"/>
        <w:rPr>
          <w:sz w:val="28"/>
          <w:szCs w:val="28"/>
        </w:rPr>
      </w:pPr>
    </w:p>
    <w:p w:rsidR="00752E31" w:rsidRPr="00F7013A" w:rsidRDefault="00752E31" w:rsidP="00752E31">
      <w:pPr>
        <w:jc w:val="both"/>
        <w:rPr>
          <w:sz w:val="28"/>
          <w:szCs w:val="28"/>
        </w:rPr>
      </w:pPr>
    </w:p>
    <w:p w:rsidR="00752E31" w:rsidRPr="005A1884" w:rsidRDefault="00752E31" w:rsidP="00752E31">
      <w:pPr>
        <w:rPr>
          <w:b/>
          <w:bCs/>
          <w:sz w:val="28"/>
          <w:szCs w:val="28"/>
        </w:rPr>
      </w:pPr>
      <w:r w:rsidRPr="005A1884">
        <w:rPr>
          <w:b/>
          <w:bCs/>
          <w:sz w:val="28"/>
          <w:szCs w:val="28"/>
        </w:rPr>
        <w:t xml:space="preserve">Керівник </w:t>
      </w:r>
      <w:r>
        <w:rPr>
          <w:b/>
          <w:bCs/>
          <w:sz w:val="28"/>
          <w:szCs w:val="28"/>
        </w:rPr>
        <w:t>міської</w:t>
      </w:r>
    </w:p>
    <w:p w:rsidR="00752E31" w:rsidRPr="005A1884" w:rsidRDefault="00752E31" w:rsidP="00752E31">
      <w:pPr>
        <w:rPr>
          <w:b/>
          <w:bCs/>
          <w:sz w:val="28"/>
          <w:szCs w:val="28"/>
        </w:rPr>
      </w:pPr>
      <w:r w:rsidRPr="005A1884">
        <w:rPr>
          <w:b/>
          <w:bCs/>
          <w:sz w:val="28"/>
          <w:szCs w:val="28"/>
        </w:rPr>
        <w:t xml:space="preserve">військово-цивільної адміністрації                                                 </w:t>
      </w:r>
      <w:r w:rsidRPr="005A1884">
        <w:rPr>
          <w:b/>
          <w:bCs/>
          <w:sz w:val="28"/>
          <w:szCs w:val="28"/>
        </w:rPr>
        <w:tab/>
        <w:t xml:space="preserve">          І.В. </w:t>
      </w:r>
      <w:proofErr w:type="spellStart"/>
      <w:r w:rsidRPr="005A1884">
        <w:rPr>
          <w:b/>
          <w:bCs/>
          <w:sz w:val="28"/>
          <w:szCs w:val="28"/>
        </w:rPr>
        <w:t>Лубінець</w:t>
      </w:r>
      <w:proofErr w:type="spellEnd"/>
    </w:p>
    <w:p w:rsidR="00752E31" w:rsidRPr="00FE13E2" w:rsidRDefault="00752E31" w:rsidP="00752E31">
      <w:pPr>
        <w:jc w:val="both"/>
        <w:rPr>
          <w:sz w:val="28"/>
          <w:szCs w:val="28"/>
        </w:rPr>
      </w:pPr>
    </w:p>
    <w:p w:rsidR="00752E31" w:rsidRPr="00F7013A" w:rsidRDefault="00752E31" w:rsidP="00752E31"/>
    <w:p w:rsidR="00752E31" w:rsidRPr="00CD1D32" w:rsidRDefault="00752E31" w:rsidP="00752E31">
      <w:pPr>
        <w:ind w:left="4956" w:firstLine="708"/>
        <w:rPr>
          <w:sz w:val="28"/>
          <w:szCs w:val="28"/>
        </w:rPr>
      </w:pPr>
      <w:bookmarkStart w:id="0" w:name="_GoBack"/>
      <w:bookmarkEnd w:id="0"/>
    </w:p>
    <w:sectPr w:rsidR="00752E31" w:rsidRPr="00CD1D32" w:rsidSect="00C63AC2">
      <w:pgSz w:w="11906" w:h="16838"/>
      <w:pgMar w:top="244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D7EB1"/>
    <w:rsid w:val="00065B2E"/>
    <w:rsid w:val="000A0E01"/>
    <w:rsid w:val="001303D2"/>
    <w:rsid w:val="00201311"/>
    <w:rsid w:val="00220B02"/>
    <w:rsid w:val="00314063"/>
    <w:rsid w:val="003B1D93"/>
    <w:rsid w:val="005205C4"/>
    <w:rsid w:val="005B4D89"/>
    <w:rsid w:val="005C28F1"/>
    <w:rsid w:val="00752E31"/>
    <w:rsid w:val="00791955"/>
    <w:rsid w:val="00825140"/>
    <w:rsid w:val="00891689"/>
    <w:rsid w:val="008C76CB"/>
    <w:rsid w:val="008D7EB1"/>
    <w:rsid w:val="00A7382E"/>
    <w:rsid w:val="00B20B99"/>
    <w:rsid w:val="00B56880"/>
    <w:rsid w:val="00BC1986"/>
    <w:rsid w:val="00BE4688"/>
    <w:rsid w:val="00CD1D32"/>
    <w:rsid w:val="00CD5739"/>
    <w:rsid w:val="00CE6FEA"/>
    <w:rsid w:val="00D43639"/>
    <w:rsid w:val="00D47200"/>
    <w:rsid w:val="00D709F3"/>
    <w:rsid w:val="00D744DB"/>
    <w:rsid w:val="00D83ECB"/>
    <w:rsid w:val="00E74414"/>
    <w:rsid w:val="00EC2022"/>
    <w:rsid w:val="00F04629"/>
    <w:rsid w:val="00FC5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B0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220B02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basedOn w:val="a0"/>
    <w:unhideWhenUsed/>
    <w:rsid w:val="00220B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B0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BC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B20B99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201311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201311"/>
    <w:rPr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201311"/>
    <w:pPr>
      <w:widowControl w:val="0"/>
      <w:shd w:val="clear" w:color="auto" w:fill="FFFFFF"/>
      <w:spacing w:after="900" w:line="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styleId="ab">
    <w:name w:val="Strong"/>
    <w:basedOn w:val="a0"/>
    <w:uiPriority w:val="22"/>
    <w:qFormat/>
    <w:rsid w:val="00201311"/>
    <w:rPr>
      <w:b/>
      <w:bCs/>
    </w:rPr>
  </w:style>
  <w:style w:type="character" w:customStyle="1" w:styleId="3">
    <w:name w:val="Основной текст (3)_"/>
    <w:basedOn w:val="a0"/>
    <w:link w:val="30"/>
    <w:rsid w:val="00BE4688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E4688"/>
    <w:pPr>
      <w:widowControl w:val="0"/>
      <w:shd w:val="clear" w:color="auto" w:fill="FFFFFF"/>
      <w:spacing w:after="24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val="ru-RU" w:eastAsia="en-US"/>
    </w:rPr>
  </w:style>
  <w:style w:type="character" w:customStyle="1" w:styleId="2">
    <w:name w:val="Основной текст (2)_"/>
    <w:basedOn w:val="a0"/>
    <w:link w:val="20"/>
    <w:rsid w:val="00BE4688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4688"/>
    <w:pPr>
      <w:widowControl w:val="0"/>
      <w:shd w:val="clear" w:color="auto" w:fill="FFFFFF"/>
      <w:spacing w:before="240" w:after="600" w:line="0" w:lineRule="atLeast"/>
      <w:ind w:hanging="360"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B0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220B02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basedOn w:val="a0"/>
    <w:unhideWhenUsed/>
    <w:rsid w:val="00220B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B0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BC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B20B99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201311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201311"/>
    <w:rPr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201311"/>
    <w:pPr>
      <w:widowControl w:val="0"/>
      <w:shd w:val="clear" w:color="auto" w:fill="FFFFFF"/>
      <w:spacing w:after="900" w:line="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styleId="ab">
    <w:name w:val="Strong"/>
    <w:basedOn w:val="a0"/>
    <w:uiPriority w:val="22"/>
    <w:qFormat/>
    <w:rsid w:val="00201311"/>
    <w:rPr>
      <w:b/>
      <w:bCs/>
    </w:rPr>
  </w:style>
  <w:style w:type="character" w:customStyle="1" w:styleId="3">
    <w:name w:val="Основной текст (3)_"/>
    <w:basedOn w:val="a0"/>
    <w:link w:val="30"/>
    <w:rsid w:val="00BE4688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E4688"/>
    <w:pPr>
      <w:widowControl w:val="0"/>
      <w:shd w:val="clear" w:color="auto" w:fill="FFFFFF"/>
      <w:spacing w:after="24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val="ru-RU" w:eastAsia="en-US"/>
    </w:rPr>
  </w:style>
  <w:style w:type="character" w:customStyle="1" w:styleId="2">
    <w:name w:val="Основной текст (2)_"/>
    <w:basedOn w:val="a0"/>
    <w:link w:val="20"/>
    <w:rsid w:val="00BE4688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4688"/>
    <w:pPr>
      <w:widowControl w:val="0"/>
      <w:shd w:val="clear" w:color="auto" w:fill="FFFFFF"/>
      <w:spacing w:before="240" w:after="600" w:line="0" w:lineRule="atLeast"/>
      <w:ind w:hanging="360"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FDC50-D39F-4315-A219-8329B3D2B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9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Nadezhda; Alex.d</dc:creator>
  <cp:keywords/>
  <dc:description/>
  <cp:lastModifiedBy>AcerVCA</cp:lastModifiedBy>
  <cp:revision>26</cp:revision>
  <cp:lastPrinted>2021-07-23T12:45:00Z</cp:lastPrinted>
  <dcterms:created xsi:type="dcterms:W3CDTF">2021-03-17T06:46:00Z</dcterms:created>
  <dcterms:modified xsi:type="dcterms:W3CDTF">2021-08-17T13:49:00Z</dcterms:modified>
</cp:coreProperties>
</file>